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87CE2A" w14:textId="77777777" w:rsidR="009F0EC0" w:rsidRPr="008A4DD7" w:rsidRDefault="009F0EC0">
      <w:pPr>
        <w:pStyle w:val="Heading1"/>
        <w:rPr>
          <w:rFonts w:cs="Arial"/>
          <w:sz w:val="28"/>
        </w:rPr>
      </w:pPr>
      <w:r w:rsidRPr="008A4DD7">
        <w:rPr>
          <w:rFonts w:cs="Arial"/>
          <w:sz w:val="28"/>
        </w:rPr>
        <w:t>JOB DESCRIPTION</w:t>
      </w:r>
    </w:p>
    <w:p w14:paraId="71FCD482" w14:textId="77777777" w:rsidR="009F0EC0" w:rsidRPr="008A4DD7" w:rsidRDefault="009F0EC0">
      <w:pPr>
        <w:rPr>
          <w:rFonts w:ascii="Arial" w:hAnsi="Arial" w:cs="Arial"/>
        </w:rPr>
      </w:pPr>
    </w:p>
    <w:tbl>
      <w:tblPr>
        <w:tblW w:w="0" w:type="auto"/>
        <w:tblLayout w:type="fixed"/>
        <w:tblLook w:val="0000" w:firstRow="0" w:lastRow="0" w:firstColumn="0" w:lastColumn="0" w:noHBand="0" w:noVBand="0"/>
      </w:tblPr>
      <w:tblGrid>
        <w:gridCol w:w="2448"/>
        <w:gridCol w:w="2160"/>
        <w:gridCol w:w="1170"/>
        <w:gridCol w:w="1701"/>
        <w:gridCol w:w="1766"/>
      </w:tblGrid>
      <w:tr w:rsidR="009F0EC0" w:rsidRPr="008A4DD7" w14:paraId="33623289" w14:textId="77777777">
        <w:tc>
          <w:tcPr>
            <w:tcW w:w="4608" w:type="dxa"/>
            <w:gridSpan w:val="2"/>
            <w:tcBorders>
              <w:top w:val="single" w:sz="6" w:space="0" w:color="auto"/>
              <w:left w:val="single" w:sz="6" w:space="0" w:color="auto"/>
              <w:bottom w:val="single" w:sz="6" w:space="0" w:color="auto"/>
              <w:right w:val="single" w:sz="6" w:space="0" w:color="auto"/>
            </w:tcBorders>
            <w:shd w:val="clear" w:color="auto" w:fill="E6E6E6"/>
          </w:tcPr>
          <w:p w14:paraId="0B71625C" w14:textId="77777777" w:rsidR="009F0EC0" w:rsidRPr="008A4DD7" w:rsidRDefault="009F0EC0">
            <w:pPr>
              <w:jc w:val="center"/>
              <w:rPr>
                <w:rFonts w:ascii="Arial" w:hAnsi="Arial" w:cs="Arial"/>
                <w:b/>
                <w:sz w:val="20"/>
              </w:rPr>
            </w:pPr>
            <w:r w:rsidRPr="008A4DD7">
              <w:rPr>
                <w:rFonts w:ascii="Arial" w:hAnsi="Arial" w:cs="Arial"/>
                <w:b/>
                <w:sz w:val="20"/>
              </w:rPr>
              <w:t>Job Title:</w:t>
            </w:r>
          </w:p>
        </w:tc>
        <w:tc>
          <w:tcPr>
            <w:tcW w:w="4637" w:type="dxa"/>
            <w:gridSpan w:val="3"/>
            <w:tcBorders>
              <w:top w:val="single" w:sz="6" w:space="0" w:color="auto"/>
              <w:left w:val="single" w:sz="6" w:space="0" w:color="auto"/>
              <w:bottom w:val="single" w:sz="6" w:space="0" w:color="auto"/>
              <w:right w:val="single" w:sz="6" w:space="0" w:color="auto"/>
            </w:tcBorders>
            <w:shd w:val="clear" w:color="auto" w:fill="E6E6E6"/>
          </w:tcPr>
          <w:p w14:paraId="17D722E4" w14:textId="77777777" w:rsidR="009F0EC0" w:rsidRPr="008A4DD7" w:rsidRDefault="009F0EC0">
            <w:pPr>
              <w:jc w:val="center"/>
              <w:rPr>
                <w:rFonts w:ascii="Arial" w:hAnsi="Arial" w:cs="Arial"/>
                <w:b/>
                <w:sz w:val="20"/>
              </w:rPr>
            </w:pPr>
            <w:r w:rsidRPr="008A4DD7">
              <w:rPr>
                <w:rFonts w:ascii="Arial" w:hAnsi="Arial" w:cs="Arial"/>
                <w:b/>
                <w:sz w:val="20"/>
              </w:rPr>
              <w:t>Division:</w:t>
            </w:r>
          </w:p>
        </w:tc>
      </w:tr>
      <w:tr w:rsidR="009F0EC0" w:rsidRPr="008A4DD7" w14:paraId="256B2583" w14:textId="77777777">
        <w:trPr>
          <w:trHeight w:val="864"/>
        </w:trPr>
        <w:tc>
          <w:tcPr>
            <w:tcW w:w="460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93983F7" w14:textId="185ADCC1" w:rsidR="009F0EC0" w:rsidRPr="008A4DD7" w:rsidRDefault="00EC327A">
            <w:pPr>
              <w:jc w:val="center"/>
              <w:rPr>
                <w:rFonts w:ascii="Arial" w:hAnsi="Arial" w:cs="Arial"/>
                <w:b/>
                <w:sz w:val="22"/>
                <w:szCs w:val="22"/>
              </w:rPr>
            </w:pPr>
            <w:r>
              <w:rPr>
                <w:rFonts w:ascii="Arial" w:hAnsi="Arial" w:cs="Arial"/>
                <w:b/>
                <w:sz w:val="22"/>
                <w:szCs w:val="22"/>
              </w:rPr>
              <w:t>Media &amp; Communications Adviser</w:t>
            </w:r>
          </w:p>
        </w:tc>
        <w:tc>
          <w:tcPr>
            <w:tcW w:w="463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E887E8A" w14:textId="08C161F8" w:rsidR="009F0EC0" w:rsidRPr="008A4DD7" w:rsidRDefault="00EC327A">
            <w:pPr>
              <w:jc w:val="center"/>
              <w:rPr>
                <w:rFonts w:ascii="Arial" w:hAnsi="Arial" w:cs="Arial"/>
                <w:b/>
                <w:sz w:val="22"/>
                <w:szCs w:val="22"/>
              </w:rPr>
            </w:pPr>
            <w:r>
              <w:rPr>
                <w:rFonts w:ascii="Arial" w:hAnsi="Arial" w:cs="Arial"/>
                <w:b/>
                <w:sz w:val="22"/>
                <w:szCs w:val="22"/>
              </w:rPr>
              <w:t>External Relations</w:t>
            </w:r>
          </w:p>
        </w:tc>
      </w:tr>
      <w:tr w:rsidR="00EC327A" w:rsidRPr="008A4DD7" w14:paraId="513FA24E" w14:textId="77777777" w:rsidTr="00EC327A">
        <w:tc>
          <w:tcPr>
            <w:tcW w:w="2448" w:type="dxa"/>
            <w:tcBorders>
              <w:top w:val="single" w:sz="6" w:space="0" w:color="auto"/>
              <w:left w:val="single" w:sz="6" w:space="0" w:color="auto"/>
              <w:bottom w:val="single" w:sz="6" w:space="0" w:color="auto"/>
              <w:right w:val="single" w:sz="6" w:space="0" w:color="auto"/>
            </w:tcBorders>
            <w:shd w:val="clear" w:color="auto" w:fill="E6E6E6"/>
          </w:tcPr>
          <w:p w14:paraId="1A8AE0F8" w14:textId="77777777" w:rsidR="00EC327A" w:rsidRPr="008A4DD7" w:rsidRDefault="00EC327A">
            <w:pPr>
              <w:jc w:val="center"/>
              <w:rPr>
                <w:rFonts w:ascii="Arial" w:hAnsi="Arial" w:cs="Arial"/>
                <w:b/>
                <w:sz w:val="20"/>
              </w:rPr>
            </w:pPr>
            <w:r w:rsidRPr="008A4DD7">
              <w:rPr>
                <w:rFonts w:ascii="Arial" w:hAnsi="Arial" w:cs="Arial"/>
                <w:b/>
                <w:sz w:val="20"/>
              </w:rPr>
              <w:t>Location:</w:t>
            </w:r>
          </w:p>
        </w:tc>
        <w:tc>
          <w:tcPr>
            <w:tcW w:w="3330" w:type="dxa"/>
            <w:gridSpan w:val="2"/>
            <w:tcBorders>
              <w:top w:val="single" w:sz="6" w:space="0" w:color="auto"/>
              <w:left w:val="single" w:sz="6" w:space="0" w:color="auto"/>
              <w:bottom w:val="single" w:sz="6" w:space="0" w:color="auto"/>
              <w:right w:val="single" w:sz="6" w:space="0" w:color="auto"/>
            </w:tcBorders>
            <w:shd w:val="clear" w:color="auto" w:fill="E6E6E6"/>
          </w:tcPr>
          <w:p w14:paraId="5CE53D6B" w14:textId="77777777" w:rsidR="00EC327A" w:rsidRPr="008A4DD7" w:rsidRDefault="00EC327A">
            <w:pPr>
              <w:jc w:val="center"/>
              <w:rPr>
                <w:rFonts w:ascii="Arial" w:hAnsi="Arial" w:cs="Arial"/>
                <w:b/>
                <w:sz w:val="20"/>
              </w:rPr>
            </w:pPr>
            <w:r w:rsidRPr="008A4DD7">
              <w:rPr>
                <w:rFonts w:ascii="Arial" w:hAnsi="Arial" w:cs="Arial"/>
                <w:b/>
                <w:sz w:val="20"/>
              </w:rPr>
              <w:t>Responsible to:</w:t>
            </w:r>
          </w:p>
        </w:tc>
        <w:tc>
          <w:tcPr>
            <w:tcW w:w="1701" w:type="dxa"/>
            <w:tcBorders>
              <w:top w:val="single" w:sz="6" w:space="0" w:color="auto"/>
              <w:left w:val="single" w:sz="6" w:space="0" w:color="auto"/>
              <w:bottom w:val="single" w:sz="4" w:space="0" w:color="auto"/>
              <w:right w:val="single" w:sz="4" w:space="0" w:color="auto"/>
            </w:tcBorders>
            <w:shd w:val="clear" w:color="auto" w:fill="E6E6E6"/>
          </w:tcPr>
          <w:p w14:paraId="61721BF8" w14:textId="77777777" w:rsidR="00EC327A" w:rsidRPr="008A4DD7" w:rsidRDefault="00EC327A">
            <w:pPr>
              <w:jc w:val="center"/>
              <w:rPr>
                <w:rFonts w:ascii="Arial" w:hAnsi="Arial" w:cs="Arial"/>
                <w:b/>
                <w:sz w:val="20"/>
              </w:rPr>
            </w:pPr>
            <w:r w:rsidRPr="008A4DD7">
              <w:rPr>
                <w:rFonts w:ascii="Arial" w:hAnsi="Arial" w:cs="Arial"/>
                <w:b/>
                <w:sz w:val="20"/>
              </w:rPr>
              <w:t>Date:</w:t>
            </w:r>
          </w:p>
        </w:tc>
        <w:tc>
          <w:tcPr>
            <w:tcW w:w="1766" w:type="dxa"/>
            <w:tcBorders>
              <w:top w:val="single" w:sz="6" w:space="0" w:color="auto"/>
              <w:left w:val="single" w:sz="4" w:space="0" w:color="auto"/>
              <w:bottom w:val="single" w:sz="4" w:space="0" w:color="auto"/>
              <w:right w:val="single" w:sz="6" w:space="0" w:color="auto"/>
            </w:tcBorders>
            <w:shd w:val="clear" w:color="auto" w:fill="E6E6E6"/>
          </w:tcPr>
          <w:p w14:paraId="4F7EDF0C" w14:textId="7E2CB981" w:rsidR="00EC327A" w:rsidRPr="008A4DD7" w:rsidRDefault="00EC327A">
            <w:pPr>
              <w:jc w:val="center"/>
              <w:rPr>
                <w:rFonts w:ascii="Arial" w:hAnsi="Arial" w:cs="Arial"/>
                <w:b/>
                <w:sz w:val="20"/>
              </w:rPr>
            </w:pPr>
            <w:r>
              <w:rPr>
                <w:rFonts w:ascii="Arial" w:hAnsi="Arial" w:cs="Arial"/>
                <w:b/>
                <w:sz w:val="20"/>
              </w:rPr>
              <w:t>Rank:</w:t>
            </w:r>
          </w:p>
        </w:tc>
      </w:tr>
      <w:tr w:rsidR="00EC327A" w:rsidRPr="008A4DD7" w14:paraId="248DF005" w14:textId="77777777" w:rsidTr="00EC327A">
        <w:trPr>
          <w:trHeight w:val="864"/>
        </w:trPr>
        <w:tc>
          <w:tcPr>
            <w:tcW w:w="2448" w:type="dxa"/>
            <w:tcBorders>
              <w:top w:val="single" w:sz="6" w:space="0" w:color="auto"/>
              <w:left w:val="single" w:sz="6" w:space="0" w:color="auto"/>
              <w:bottom w:val="single" w:sz="6" w:space="0" w:color="auto"/>
              <w:right w:val="single" w:sz="6" w:space="0" w:color="auto"/>
            </w:tcBorders>
            <w:shd w:val="clear" w:color="auto" w:fill="auto"/>
            <w:vAlign w:val="center"/>
          </w:tcPr>
          <w:p w14:paraId="1142671A" w14:textId="0C240A35" w:rsidR="00EC327A" w:rsidRPr="008A4DD7" w:rsidRDefault="00EC327A">
            <w:pPr>
              <w:jc w:val="center"/>
              <w:rPr>
                <w:rFonts w:ascii="Arial" w:hAnsi="Arial" w:cs="Arial"/>
                <w:b/>
                <w:sz w:val="22"/>
                <w:szCs w:val="22"/>
              </w:rPr>
            </w:pPr>
            <w:r>
              <w:rPr>
                <w:rFonts w:ascii="Arial" w:hAnsi="Arial" w:cs="Arial"/>
                <w:b/>
                <w:sz w:val="22"/>
                <w:szCs w:val="22"/>
              </w:rPr>
              <w:t>London</w:t>
            </w:r>
          </w:p>
        </w:tc>
        <w:tc>
          <w:tcPr>
            <w:tcW w:w="33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79FEFA" w14:textId="3CA90A54" w:rsidR="00EC327A" w:rsidRPr="008A4DD7" w:rsidRDefault="00EC327A">
            <w:pPr>
              <w:jc w:val="center"/>
              <w:rPr>
                <w:rFonts w:ascii="Arial" w:hAnsi="Arial" w:cs="Arial"/>
                <w:b/>
                <w:sz w:val="22"/>
                <w:szCs w:val="22"/>
              </w:rPr>
            </w:pPr>
            <w:r>
              <w:rPr>
                <w:rFonts w:ascii="Arial" w:hAnsi="Arial" w:cs="Arial"/>
                <w:b/>
                <w:sz w:val="22"/>
                <w:szCs w:val="22"/>
              </w:rPr>
              <w:t>Global Lead, Communications &amp; Digital</w:t>
            </w:r>
          </w:p>
        </w:tc>
        <w:tc>
          <w:tcPr>
            <w:tcW w:w="1701" w:type="dxa"/>
            <w:tcBorders>
              <w:left w:val="single" w:sz="6" w:space="0" w:color="auto"/>
              <w:bottom w:val="single" w:sz="6" w:space="0" w:color="auto"/>
              <w:right w:val="single" w:sz="4" w:space="0" w:color="auto"/>
            </w:tcBorders>
            <w:shd w:val="clear" w:color="auto" w:fill="auto"/>
            <w:vAlign w:val="center"/>
          </w:tcPr>
          <w:p w14:paraId="52378EF1" w14:textId="0DB278CA" w:rsidR="00EC327A" w:rsidRPr="008A4DD7" w:rsidRDefault="00EC327A">
            <w:pPr>
              <w:jc w:val="center"/>
              <w:rPr>
                <w:rFonts w:ascii="Arial" w:hAnsi="Arial" w:cs="Arial"/>
                <w:b/>
                <w:sz w:val="22"/>
                <w:szCs w:val="22"/>
              </w:rPr>
            </w:pPr>
            <w:r>
              <w:rPr>
                <w:rFonts w:ascii="Arial" w:hAnsi="Arial" w:cs="Arial"/>
                <w:b/>
                <w:sz w:val="22"/>
                <w:szCs w:val="22"/>
              </w:rPr>
              <w:t>Nov 2020</w:t>
            </w:r>
          </w:p>
        </w:tc>
        <w:tc>
          <w:tcPr>
            <w:tcW w:w="1766" w:type="dxa"/>
            <w:tcBorders>
              <w:left w:val="single" w:sz="4" w:space="0" w:color="auto"/>
              <w:bottom w:val="single" w:sz="6" w:space="0" w:color="auto"/>
              <w:right w:val="single" w:sz="6" w:space="0" w:color="auto"/>
            </w:tcBorders>
            <w:shd w:val="clear" w:color="auto" w:fill="auto"/>
            <w:vAlign w:val="center"/>
          </w:tcPr>
          <w:p w14:paraId="447701D4" w14:textId="12D097E8" w:rsidR="00EC327A" w:rsidRPr="00211FEC" w:rsidRDefault="00EC327A">
            <w:pPr>
              <w:jc w:val="center"/>
              <w:rPr>
                <w:rFonts w:ascii="Arial" w:hAnsi="Arial" w:cs="Arial"/>
                <w:b/>
                <w:sz w:val="22"/>
                <w:szCs w:val="22"/>
              </w:rPr>
            </w:pPr>
            <w:r>
              <w:rPr>
                <w:rFonts w:ascii="Arial" w:hAnsi="Arial" w:cs="Arial"/>
                <w:b/>
                <w:sz w:val="22"/>
                <w:szCs w:val="22"/>
              </w:rPr>
              <w:t>4</w:t>
            </w:r>
          </w:p>
        </w:tc>
      </w:tr>
    </w:tbl>
    <w:p w14:paraId="743DA6A9" w14:textId="77777777" w:rsidR="00404CFA" w:rsidRPr="008A4DD7" w:rsidRDefault="00404CFA">
      <w:pPr>
        <w:rPr>
          <w:rFonts w:ascii="Arial" w:hAnsi="Arial" w:cs="Arial"/>
        </w:rPr>
      </w:pPr>
    </w:p>
    <w:p w14:paraId="7C2FA018" w14:textId="77777777" w:rsidR="00404CFA" w:rsidRPr="008A4DD7" w:rsidRDefault="00404CFA" w:rsidP="00CE3EE9">
      <w:pPr>
        <w:numPr>
          <w:ilvl w:val="0"/>
          <w:numId w:val="9"/>
        </w:numPr>
        <w:rPr>
          <w:rFonts w:ascii="Arial" w:hAnsi="Arial" w:cs="Arial"/>
          <w:b/>
          <w:sz w:val="22"/>
          <w:szCs w:val="22"/>
        </w:rPr>
      </w:pPr>
      <w:r w:rsidRPr="008A4DD7">
        <w:rPr>
          <w:rFonts w:ascii="Arial" w:hAnsi="Arial" w:cs="Arial"/>
          <w:b/>
          <w:sz w:val="22"/>
          <w:szCs w:val="22"/>
        </w:rPr>
        <w:t>JOB PURPOSE</w:t>
      </w:r>
    </w:p>
    <w:p w14:paraId="7231FD22" w14:textId="77777777" w:rsidR="00404CFA" w:rsidRPr="008A4DD7" w:rsidRDefault="00404CFA">
      <w:pPr>
        <w:rPr>
          <w:rFonts w:ascii="Arial" w:hAnsi="Arial" w:cs="Arial"/>
          <w:sz w:val="22"/>
          <w:szCs w:val="22"/>
        </w:rPr>
      </w:pPr>
    </w:p>
    <w:p w14:paraId="02C8F14C" w14:textId="01E2A9D1" w:rsidR="00404CFA" w:rsidRPr="008A4DD7" w:rsidRDefault="00EC327A">
      <w:pPr>
        <w:rPr>
          <w:rFonts w:ascii="Arial" w:hAnsi="Arial" w:cs="Arial"/>
          <w:sz w:val="22"/>
          <w:szCs w:val="22"/>
        </w:rPr>
      </w:pPr>
      <w:r w:rsidRPr="00EC327A">
        <w:rPr>
          <w:rFonts w:ascii="Arial" w:hAnsi="Arial" w:cs="Arial"/>
          <w:sz w:val="22"/>
          <w:szCs w:val="22"/>
        </w:rPr>
        <w:t>The Media &amp; Communications Adviser will oversee and lead on all media communications work for IPPF Global including the development of a new global media strategy and oversee its implementation within the global comms team based in seven regional offices.</w:t>
      </w:r>
    </w:p>
    <w:p w14:paraId="6E38223B" w14:textId="77777777" w:rsidR="00404CFA" w:rsidRPr="008A4DD7" w:rsidRDefault="00404CFA">
      <w:pPr>
        <w:rPr>
          <w:rFonts w:ascii="Arial" w:hAnsi="Arial" w:cs="Arial"/>
          <w:sz w:val="22"/>
          <w:szCs w:val="22"/>
        </w:rPr>
      </w:pPr>
    </w:p>
    <w:p w14:paraId="7A861F20" w14:textId="77777777" w:rsidR="00404CFA" w:rsidRPr="008A4DD7" w:rsidRDefault="00404CFA" w:rsidP="00CE3EE9">
      <w:pPr>
        <w:numPr>
          <w:ilvl w:val="0"/>
          <w:numId w:val="9"/>
        </w:numPr>
        <w:rPr>
          <w:rFonts w:ascii="Arial" w:hAnsi="Arial" w:cs="Arial"/>
          <w:b/>
          <w:sz w:val="22"/>
          <w:szCs w:val="22"/>
        </w:rPr>
      </w:pPr>
      <w:r w:rsidRPr="008A4DD7">
        <w:rPr>
          <w:rFonts w:ascii="Arial" w:hAnsi="Arial" w:cs="Arial"/>
          <w:b/>
          <w:sz w:val="22"/>
          <w:szCs w:val="22"/>
        </w:rPr>
        <w:t>KEY TASKS</w:t>
      </w:r>
    </w:p>
    <w:p w14:paraId="704E0992" w14:textId="77777777" w:rsidR="00404CFA" w:rsidRPr="008A4DD7" w:rsidRDefault="00404CFA" w:rsidP="00EC327A">
      <w:pPr>
        <w:rPr>
          <w:rFonts w:ascii="Arial" w:hAnsi="Arial" w:cs="Arial"/>
          <w:sz w:val="22"/>
          <w:szCs w:val="22"/>
        </w:rPr>
      </w:pPr>
    </w:p>
    <w:p w14:paraId="58BD38B0" w14:textId="77777777" w:rsidR="00EC327A" w:rsidRDefault="00EC327A" w:rsidP="00EC327A">
      <w:pPr>
        <w:numPr>
          <w:ilvl w:val="0"/>
          <w:numId w:val="13"/>
        </w:numPr>
        <w:rPr>
          <w:rFonts w:ascii="Arial" w:hAnsi="Arial" w:cs="Arial"/>
          <w:sz w:val="22"/>
          <w:szCs w:val="22"/>
        </w:rPr>
      </w:pPr>
      <w:r w:rsidRPr="00EC327A">
        <w:rPr>
          <w:rFonts w:ascii="Arial" w:hAnsi="Arial" w:cs="Arial"/>
          <w:sz w:val="22"/>
          <w:szCs w:val="22"/>
        </w:rPr>
        <w:t>Develop IPPF’s global media strategy and implement with key communications colleagues</w:t>
      </w:r>
    </w:p>
    <w:p w14:paraId="50C38CC6" w14:textId="77777777" w:rsidR="00EC327A" w:rsidRDefault="00EC327A" w:rsidP="00EC327A">
      <w:pPr>
        <w:numPr>
          <w:ilvl w:val="0"/>
          <w:numId w:val="13"/>
        </w:numPr>
        <w:rPr>
          <w:rFonts w:ascii="Arial" w:hAnsi="Arial" w:cs="Arial"/>
          <w:sz w:val="22"/>
          <w:szCs w:val="22"/>
        </w:rPr>
      </w:pPr>
      <w:r w:rsidRPr="00EC327A">
        <w:rPr>
          <w:rFonts w:ascii="Arial" w:hAnsi="Arial" w:cs="Arial"/>
          <w:sz w:val="22"/>
          <w:szCs w:val="22"/>
        </w:rPr>
        <w:t>Manage and develop media relationships across traditional and digital media</w:t>
      </w:r>
    </w:p>
    <w:p w14:paraId="0230A3B9" w14:textId="77777777" w:rsidR="00EC327A" w:rsidRDefault="00EC327A" w:rsidP="00EC327A">
      <w:pPr>
        <w:numPr>
          <w:ilvl w:val="0"/>
          <w:numId w:val="13"/>
        </w:numPr>
        <w:rPr>
          <w:rFonts w:ascii="Arial" w:hAnsi="Arial" w:cs="Arial"/>
          <w:sz w:val="22"/>
          <w:szCs w:val="22"/>
        </w:rPr>
      </w:pPr>
      <w:r w:rsidRPr="00EC327A">
        <w:rPr>
          <w:rFonts w:ascii="Arial" w:hAnsi="Arial" w:cs="Arial"/>
          <w:sz w:val="22"/>
          <w:szCs w:val="22"/>
        </w:rPr>
        <w:t>Identify and generate positive media interest in IPPF and Member Associations’ work</w:t>
      </w:r>
    </w:p>
    <w:p w14:paraId="1E405BBD" w14:textId="77777777" w:rsidR="00EC327A" w:rsidRDefault="00EC327A" w:rsidP="00EC327A">
      <w:pPr>
        <w:numPr>
          <w:ilvl w:val="0"/>
          <w:numId w:val="13"/>
        </w:numPr>
        <w:rPr>
          <w:rFonts w:ascii="Arial" w:hAnsi="Arial" w:cs="Arial"/>
          <w:sz w:val="22"/>
          <w:szCs w:val="22"/>
        </w:rPr>
      </w:pPr>
      <w:r w:rsidRPr="00EC327A">
        <w:rPr>
          <w:rFonts w:ascii="Arial" w:hAnsi="Arial" w:cs="Arial"/>
          <w:sz w:val="22"/>
          <w:szCs w:val="22"/>
        </w:rPr>
        <w:t>Providing advice to leadership and senior staff including preparing briefings for high-profile media interviews</w:t>
      </w:r>
    </w:p>
    <w:p w14:paraId="06CD1ACB" w14:textId="77777777" w:rsidR="00EC327A" w:rsidRDefault="00EC327A" w:rsidP="00EC327A">
      <w:pPr>
        <w:numPr>
          <w:ilvl w:val="0"/>
          <w:numId w:val="13"/>
        </w:numPr>
        <w:rPr>
          <w:rFonts w:ascii="Arial" w:hAnsi="Arial" w:cs="Arial"/>
          <w:sz w:val="22"/>
          <w:szCs w:val="22"/>
        </w:rPr>
      </w:pPr>
      <w:r w:rsidRPr="00EC327A">
        <w:rPr>
          <w:rFonts w:ascii="Arial" w:hAnsi="Arial" w:cs="Arial"/>
          <w:sz w:val="22"/>
          <w:szCs w:val="22"/>
        </w:rPr>
        <w:t xml:space="preserve">Develop media strategies for key global campaigns </w:t>
      </w:r>
    </w:p>
    <w:p w14:paraId="49E756C4" w14:textId="77777777" w:rsidR="00EC327A" w:rsidRDefault="00EC327A" w:rsidP="00EC327A">
      <w:pPr>
        <w:numPr>
          <w:ilvl w:val="0"/>
          <w:numId w:val="13"/>
        </w:numPr>
        <w:rPr>
          <w:rFonts w:ascii="Arial" w:hAnsi="Arial" w:cs="Arial"/>
          <w:sz w:val="22"/>
          <w:szCs w:val="22"/>
        </w:rPr>
      </w:pPr>
      <w:r w:rsidRPr="00EC327A">
        <w:rPr>
          <w:rFonts w:ascii="Arial" w:hAnsi="Arial" w:cs="Arial"/>
          <w:sz w:val="22"/>
          <w:szCs w:val="22"/>
        </w:rPr>
        <w:t>Advise and implement media crisis communications alongside the crisis communications working group</w:t>
      </w:r>
    </w:p>
    <w:p w14:paraId="7C2EFC18" w14:textId="77777777" w:rsidR="00EC327A" w:rsidRDefault="00EC327A" w:rsidP="00EC327A">
      <w:pPr>
        <w:numPr>
          <w:ilvl w:val="0"/>
          <w:numId w:val="13"/>
        </w:numPr>
        <w:rPr>
          <w:rFonts w:ascii="Arial" w:hAnsi="Arial" w:cs="Arial"/>
          <w:sz w:val="22"/>
          <w:szCs w:val="22"/>
        </w:rPr>
      </w:pPr>
      <w:r w:rsidRPr="00EC327A">
        <w:rPr>
          <w:rFonts w:ascii="Arial" w:hAnsi="Arial" w:cs="Arial"/>
          <w:sz w:val="22"/>
          <w:szCs w:val="22"/>
        </w:rPr>
        <w:t>Writing op-eds, press releases and/or keynote speeches for senior leadership as they arise</w:t>
      </w:r>
    </w:p>
    <w:p w14:paraId="00D1EA48" w14:textId="77777777" w:rsidR="00EC327A" w:rsidRDefault="00EC327A" w:rsidP="00EC327A">
      <w:pPr>
        <w:numPr>
          <w:ilvl w:val="0"/>
          <w:numId w:val="13"/>
        </w:numPr>
        <w:rPr>
          <w:rFonts w:ascii="Arial" w:hAnsi="Arial" w:cs="Arial"/>
          <w:sz w:val="22"/>
          <w:szCs w:val="22"/>
        </w:rPr>
      </w:pPr>
      <w:r w:rsidRPr="00EC327A">
        <w:rPr>
          <w:rFonts w:ascii="Arial" w:hAnsi="Arial" w:cs="Arial"/>
          <w:sz w:val="22"/>
          <w:szCs w:val="22"/>
        </w:rPr>
        <w:t>Identify media opportunities for to platform IPPF as a world leading expert on SRHR</w:t>
      </w:r>
    </w:p>
    <w:p w14:paraId="2F5233CA" w14:textId="77777777" w:rsidR="00EC327A" w:rsidRDefault="00EC327A" w:rsidP="00EC327A">
      <w:pPr>
        <w:numPr>
          <w:ilvl w:val="0"/>
          <w:numId w:val="13"/>
        </w:numPr>
        <w:rPr>
          <w:rFonts w:ascii="Arial" w:hAnsi="Arial" w:cs="Arial"/>
          <w:sz w:val="22"/>
          <w:szCs w:val="22"/>
        </w:rPr>
      </w:pPr>
      <w:r w:rsidRPr="00EC327A">
        <w:rPr>
          <w:rFonts w:ascii="Arial" w:hAnsi="Arial" w:cs="Arial"/>
          <w:sz w:val="22"/>
          <w:szCs w:val="22"/>
        </w:rPr>
        <w:t>Provide reactive and proactive media work related to IPPF’s Advocacy Common Agenda</w:t>
      </w:r>
    </w:p>
    <w:p w14:paraId="48D41504" w14:textId="77777777" w:rsidR="00EC327A" w:rsidRDefault="00EC327A" w:rsidP="00EC327A">
      <w:pPr>
        <w:numPr>
          <w:ilvl w:val="0"/>
          <w:numId w:val="13"/>
        </w:numPr>
        <w:rPr>
          <w:rFonts w:ascii="Arial" w:hAnsi="Arial" w:cs="Arial"/>
          <w:sz w:val="22"/>
          <w:szCs w:val="22"/>
        </w:rPr>
      </w:pPr>
      <w:r w:rsidRPr="00EC327A">
        <w:rPr>
          <w:rFonts w:ascii="Arial" w:hAnsi="Arial" w:cs="Arial"/>
          <w:sz w:val="22"/>
          <w:szCs w:val="22"/>
        </w:rPr>
        <w:t>Develop and manage a strategy for IPPF’s media monitoring software Meltwater</w:t>
      </w:r>
    </w:p>
    <w:p w14:paraId="165C552C" w14:textId="6F3C463C" w:rsidR="00EC327A" w:rsidRDefault="00EC327A" w:rsidP="00EC327A">
      <w:pPr>
        <w:numPr>
          <w:ilvl w:val="0"/>
          <w:numId w:val="13"/>
        </w:numPr>
        <w:rPr>
          <w:rFonts w:ascii="Arial" w:hAnsi="Arial" w:cs="Arial"/>
          <w:sz w:val="22"/>
          <w:szCs w:val="22"/>
        </w:rPr>
      </w:pPr>
      <w:r w:rsidRPr="00EC327A">
        <w:rPr>
          <w:rFonts w:ascii="Arial" w:hAnsi="Arial" w:cs="Arial"/>
          <w:sz w:val="22"/>
          <w:szCs w:val="22"/>
        </w:rPr>
        <w:t>Ensure gender is effectively mainstreamed within the remit of the post and in line with IPPF’s Gender Equality Policy</w:t>
      </w:r>
    </w:p>
    <w:p w14:paraId="62D0D84E" w14:textId="697B6C3F" w:rsidR="00EC327A" w:rsidRDefault="00EC327A" w:rsidP="00EC327A">
      <w:pPr>
        <w:numPr>
          <w:ilvl w:val="0"/>
          <w:numId w:val="13"/>
        </w:numPr>
        <w:rPr>
          <w:rFonts w:ascii="Arial" w:hAnsi="Arial" w:cs="Arial"/>
          <w:sz w:val="22"/>
          <w:szCs w:val="22"/>
        </w:rPr>
      </w:pPr>
      <w:r w:rsidRPr="00EC327A">
        <w:rPr>
          <w:rFonts w:ascii="Arial" w:hAnsi="Arial" w:cs="Arial"/>
          <w:sz w:val="22"/>
          <w:szCs w:val="22"/>
        </w:rPr>
        <w:t>Build and maintain positive relationships with all members of staff, and contacts within and outside the Federation</w:t>
      </w:r>
    </w:p>
    <w:p w14:paraId="13F1A0C3" w14:textId="77777777" w:rsidR="00EC327A" w:rsidRDefault="00EC327A" w:rsidP="00EC327A">
      <w:pPr>
        <w:numPr>
          <w:ilvl w:val="0"/>
          <w:numId w:val="13"/>
        </w:numPr>
        <w:rPr>
          <w:rFonts w:ascii="Arial" w:hAnsi="Arial" w:cs="Arial"/>
          <w:sz w:val="22"/>
          <w:szCs w:val="22"/>
        </w:rPr>
      </w:pPr>
      <w:r w:rsidRPr="00EC327A">
        <w:rPr>
          <w:rFonts w:ascii="Arial" w:hAnsi="Arial" w:cs="Arial"/>
          <w:sz w:val="22"/>
          <w:szCs w:val="22"/>
        </w:rPr>
        <w:t>Become familiar with the Federation’s Health and Safety Programme and Guidelines for using Visual Display Units. To do everything possible to ensure a healthy and safe working environment, including following instructions and guidance</w:t>
      </w:r>
    </w:p>
    <w:p w14:paraId="786A8534" w14:textId="77777777" w:rsidR="00EC327A" w:rsidRDefault="00EC327A" w:rsidP="00EC327A">
      <w:pPr>
        <w:numPr>
          <w:ilvl w:val="0"/>
          <w:numId w:val="13"/>
        </w:numPr>
        <w:rPr>
          <w:rFonts w:ascii="Arial" w:hAnsi="Arial" w:cs="Arial"/>
          <w:sz w:val="22"/>
          <w:szCs w:val="22"/>
        </w:rPr>
      </w:pPr>
      <w:r w:rsidRPr="00EC327A">
        <w:rPr>
          <w:rFonts w:ascii="Arial" w:hAnsi="Arial" w:cs="Arial"/>
          <w:sz w:val="22"/>
          <w:szCs w:val="22"/>
        </w:rPr>
        <w:t>Take collective responsibility for safeguarding</w:t>
      </w:r>
    </w:p>
    <w:p w14:paraId="7B1C761B" w14:textId="725D17E4" w:rsidR="00404CFA" w:rsidRPr="00EC327A" w:rsidRDefault="00EC327A" w:rsidP="00EC327A">
      <w:pPr>
        <w:numPr>
          <w:ilvl w:val="0"/>
          <w:numId w:val="13"/>
        </w:numPr>
        <w:rPr>
          <w:rFonts w:ascii="Arial" w:hAnsi="Arial" w:cs="Arial"/>
          <w:sz w:val="22"/>
          <w:szCs w:val="22"/>
        </w:rPr>
      </w:pPr>
      <w:r w:rsidRPr="00EC327A">
        <w:rPr>
          <w:rFonts w:ascii="Arial" w:hAnsi="Arial" w:cs="Arial"/>
          <w:sz w:val="22"/>
          <w:szCs w:val="22"/>
        </w:rPr>
        <w:t>Undertake any other reasonable duties as may be requested from time to time including sharing some core team duties with other Communications colleagues and supporting other team members during busy periods</w:t>
      </w:r>
    </w:p>
    <w:p w14:paraId="0DEBE1D9" w14:textId="77777777" w:rsidR="00404CFA" w:rsidRPr="008A4DD7" w:rsidRDefault="00404CFA">
      <w:pPr>
        <w:rPr>
          <w:rFonts w:ascii="Arial" w:hAnsi="Arial" w:cs="Arial"/>
          <w:sz w:val="22"/>
          <w:szCs w:val="22"/>
        </w:rPr>
      </w:pPr>
    </w:p>
    <w:p w14:paraId="44B78B14" w14:textId="0F3FF790" w:rsidR="00623F03" w:rsidRDefault="00EC327A" w:rsidP="00EC327A">
      <w:pPr>
        <w:keepNext/>
        <w:rPr>
          <w:rFonts w:ascii="Arial" w:hAnsi="Arial" w:cs="Arial"/>
          <w:b/>
          <w:sz w:val="22"/>
          <w:szCs w:val="22"/>
        </w:rPr>
      </w:pPr>
      <w:r>
        <w:rPr>
          <w:rFonts w:ascii="Arial" w:hAnsi="Arial" w:cs="Arial"/>
          <w:b/>
          <w:sz w:val="22"/>
          <w:szCs w:val="22"/>
        </w:rPr>
        <w:br w:type="page"/>
      </w:r>
    </w:p>
    <w:p w14:paraId="505F68F6" w14:textId="77777777" w:rsidR="00404CFA" w:rsidRPr="009F7694" w:rsidRDefault="00404CFA" w:rsidP="00034E77">
      <w:pPr>
        <w:keepNext/>
        <w:numPr>
          <w:ilvl w:val="0"/>
          <w:numId w:val="9"/>
        </w:numPr>
        <w:rPr>
          <w:rFonts w:ascii="Arial" w:hAnsi="Arial" w:cs="Arial"/>
          <w:b/>
          <w:sz w:val="22"/>
          <w:szCs w:val="22"/>
        </w:rPr>
      </w:pPr>
      <w:r w:rsidRPr="009F7694">
        <w:rPr>
          <w:rFonts w:ascii="Arial" w:hAnsi="Arial" w:cs="Arial"/>
          <w:b/>
          <w:sz w:val="22"/>
          <w:szCs w:val="22"/>
        </w:rPr>
        <w:lastRenderedPageBreak/>
        <w:t>RESPONSIBILITIES</w:t>
      </w:r>
    </w:p>
    <w:p w14:paraId="774A9861" w14:textId="77777777" w:rsidR="00404CFA" w:rsidRPr="008A4DD7" w:rsidRDefault="00404CFA" w:rsidP="00034E77">
      <w:pPr>
        <w:keepNext/>
        <w:spacing w:before="60"/>
        <w:rPr>
          <w:rFonts w:ascii="Arial" w:hAnsi="Arial" w:cs="Arial"/>
          <w:sz w:val="22"/>
          <w:szCs w:val="22"/>
        </w:rPr>
      </w:pPr>
      <w:r w:rsidRPr="008A4DD7">
        <w:rPr>
          <w:rFonts w:ascii="Arial" w:hAnsi="Arial" w:cs="Arial"/>
          <w:sz w:val="16"/>
        </w:rPr>
        <w:t>Describe:</w:t>
      </w:r>
      <w:r w:rsidRPr="008A4DD7">
        <w:rPr>
          <w:rFonts w:ascii="Arial" w:hAnsi="Arial" w:cs="Arial"/>
          <w:sz w:val="16"/>
        </w:rPr>
        <w:tab/>
      </w:r>
      <w:r w:rsidR="009F7694">
        <w:rPr>
          <w:rFonts w:ascii="Arial" w:hAnsi="Arial" w:cs="Arial"/>
          <w:sz w:val="16"/>
        </w:rPr>
        <w:tab/>
      </w:r>
      <w:r w:rsidR="00A741E7">
        <w:rPr>
          <w:rFonts w:ascii="Arial" w:hAnsi="Arial" w:cs="Arial"/>
          <w:sz w:val="16"/>
        </w:rPr>
        <w:t>a)</w:t>
      </w:r>
      <w:r w:rsidR="00A741E7">
        <w:rPr>
          <w:rFonts w:ascii="Arial" w:hAnsi="Arial" w:cs="Arial"/>
          <w:sz w:val="16"/>
        </w:rPr>
        <w:tab/>
        <w:t>supervisory</w:t>
      </w:r>
      <w:r w:rsidRPr="008A4DD7">
        <w:rPr>
          <w:rFonts w:ascii="Arial" w:hAnsi="Arial" w:cs="Arial"/>
          <w:sz w:val="16"/>
        </w:rPr>
        <w:t xml:space="preserve"> responsibilities carried out by the job holder.</w:t>
      </w:r>
    </w:p>
    <w:p w14:paraId="03C4BA7A" w14:textId="77777777" w:rsidR="00404CFA" w:rsidRPr="008A4DD7" w:rsidRDefault="00404CFA">
      <w:pPr>
        <w:rPr>
          <w:rFonts w:ascii="Arial" w:hAnsi="Arial" w:cs="Arial"/>
          <w:sz w:val="22"/>
          <w:szCs w:val="22"/>
        </w:rPr>
      </w:pPr>
    </w:p>
    <w:p w14:paraId="2D3289E7" w14:textId="32949F6C" w:rsidR="00404CFA" w:rsidRPr="008A4DD7" w:rsidRDefault="00154AA5">
      <w:pPr>
        <w:rPr>
          <w:rFonts w:ascii="Arial" w:hAnsi="Arial" w:cs="Arial"/>
          <w:sz w:val="22"/>
          <w:szCs w:val="22"/>
        </w:rPr>
      </w:pPr>
      <w:r>
        <w:rPr>
          <w:rFonts w:ascii="Arial" w:hAnsi="Arial" w:cs="Arial"/>
          <w:sz w:val="22"/>
          <w:szCs w:val="22"/>
        </w:rPr>
        <w:t>None</w:t>
      </w:r>
    </w:p>
    <w:p w14:paraId="06E12383" w14:textId="77777777" w:rsidR="00404CFA" w:rsidRPr="008A4DD7" w:rsidRDefault="00404CFA">
      <w:pPr>
        <w:rPr>
          <w:rFonts w:ascii="Arial" w:hAnsi="Arial" w:cs="Arial"/>
          <w:sz w:val="22"/>
          <w:szCs w:val="22"/>
        </w:rPr>
      </w:pPr>
    </w:p>
    <w:p w14:paraId="061BFBBC" w14:textId="77777777" w:rsidR="00404CFA" w:rsidRPr="008A4DD7" w:rsidRDefault="00404CFA" w:rsidP="00404CFA">
      <w:pPr>
        <w:tabs>
          <w:tab w:val="left" w:pos="1418"/>
        </w:tabs>
        <w:spacing w:before="60"/>
        <w:rPr>
          <w:rFonts w:ascii="Arial" w:hAnsi="Arial" w:cs="Arial"/>
          <w:sz w:val="16"/>
        </w:rPr>
      </w:pPr>
      <w:r w:rsidRPr="008A4DD7">
        <w:rPr>
          <w:rFonts w:ascii="Arial" w:hAnsi="Arial" w:cs="Arial"/>
          <w:sz w:val="16"/>
        </w:rPr>
        <w:tab/>
        <w:t>b)</w:t>
      </w:r>
      <w:r w:rsidRPr="008A4DD7">
        <w:rPr>
          <w:rFonts w:ascii="Arial" w:hAnsi="Arial" w:cs="Arial"/>
          <w:sz w:val="16"/>
        </w:rPr>
        <w:tab/>
        <w:t>financial responsibilities carried out by the job holder.</w:t>
      </w:r>
    </w:p>
    <w:p w14:paraId="7A95160A" w14:textId="77777777" w:rsidR="00404CFA" w:rsidRPr="008A4DD7" w:rsidRDefault="00404CFA" w:rsidP="00404CFA">
      <w:pPr>
        <w:tabs>
          <w:tab w:val="left" w:pos="1418"/>
        </w:tabs>
        <w:rPr>
          <w:rFonts w:ascii="Arial" w:hAnsi="Arial" w:cs="Arial"/>
          <w:sz w:val="22"/>
          <w:szCs w:val="22"/>
        </w:rPr>
      </w:pPr>
    </w:p>
    <w:p w14:paraId="447B670F" w14:textId="28C68E18" w:rsidR="00404CFA" w:rsidRPr="008A4DD7" w:rsidRDefault="007E1FEC" w:rsidP="00404CFA">
      <w:pPr>
        <w:tabs>
          <w:tab w:val="left" w:pos="1418"/>
        </w:tabs>
        <w:rPr>
          <w:rFonts w:ascii="Arial" w:hAnsi="Arial" w:cs="Arial"/>
          <w:sz w:val="22"/>
          <w:szCs w:val="22"/>
        </w:rPr>
      </w:pPr>
      <w:r w:rsidRPr="007E1FEC">
        <w:rPr>
          <w:rFonts w:ascii="Arial" w:hAnsi="Arial" w:cs="Arial"/>
          <w:sz w:val="22"/>
          <w:szCs w:val="22"/>
        </w:rPr>
        <w:t>Maintain budgets related to specific projects</w:t>
      </w:r>
    </w:p>
    <w:p w14:paraId="4D2D73CE" w14:textId="77777777" w:rsidR="00404CFA" w:rsidRPr="008A4DD7" w:rsidRDefault="00404CFA" w:rsidP="00404CFA">
      <w:pPr>
        <w:tabs>
          <w:tab w:val="left" w:pos="1418"/>
        </w:tabs>
        <w:rPr>
          <w:rFonts w:ascii="Arial" w:hAnsi="Arial" w:cs="Arial"/>
          <w:sz w:val="22"/>
          <w:szCs w:val="22"/>
        </w:rPr>
      </w:pPr>
    </w:p>
    <w:p w14:paraId="63C07901" w14:textId="77777777" w:rsidR="00404CFA" w:rsidRPr="008A4DD7" w:rsidRDefault="00404CFA" w:rsidP="00404CFA">
      <w:pPr>
        <w:tabs>
          <w:tab w:val="left" w:pos="1418"/>
        </w:tabs>
        <w:spacing w:before="60"/>
        <w:rPr>
          <w:rFonts w:ascii="Arial" w:hAnsi="Arial" w:cs="Arial"/>
          <w:sz w:val="16"/>
        </w:rPr>
      </w:pPr>
      <w:r w:rsidRPr="008A4DD7">
        <w:rPr>
          <w:rFonts w:ascii="Arial" w:hAnsi="Arial" w:cs="Arial"/>
          <w:sz w:val="16"/>
        </w:rPr>
        <w:tab/>
        <w:t>c)</w:t>
      </w:r>
      <w:r w:rsidRPr="008A4DD7">
        <w:rPr>
          <w:rFonts w:ascii="Arial" w:hAnsi="Arial" w:cs="Arial"/>
          <w:sz w:val="16"/>
        </w:rPr>
        <w:tab/>
        <w:t>advisory responsibilities carried out by the job holder.</w:t>
      </w:r>
    </w:p>
    <w:p w14:paraId="69EF0D07" w14:textId="6445F4BD" w:rsidR="00404CFA" w:rsidRDefault="00404CFA" w:rsidP="00404CFA">
      <w:pPr>
        <w:tabs>
          <w:tab w:val="left" w:pos="1418"/>
        </w:tabs>
        <w:rPr>
          <w:rFonts w:ascii="Arial" w:hAnsi="Arial" w:cs="Arial"/>
          <w:sz w:val="22"/>
          <w:szCs w:val="22"/>
        </w:rPr>
      </w:pPr>
    </w:p>
    <w:p w14:paraId="6ACAD9D3" w14:textId="5689064D" w:rsidR="007E1FEC" w:rsidRPr="008A4DD7" w:rsidRDefault="00C4611B" w:rsidP="00404CFA">
      <w:pPr>
        <w:tabs>
          <w:tab w:val="left" w:pos="1418"/>
        </w:tabs>
        <w:rPr>
          <w:rFonts w:ascii="Arial" w:hAnsi="Arial" w:cs="Arial"/>
          <w:sz w:val="22"/>
          <w:szCs w:val="22"/>
        </w:rPr>
      </w:pPr>
      <w:r w:rsidRPr="00C4611B">
        <w:rPr>
          <w:rFonts w:ascii="Arial" w:hAnsi="Arial" w:cs="Arial"/>
          <w:sz w:val="22"/>
          <w:szCs w:val="22"/>
        </w:rPr>
        <w:t xml:space="preserve">To advise the Global Lead, Communications &amp; Digital and Director, External Relations on media strategies, </w:t>
      </w:r>
      <w:proofErr w:type="gramStart"/>
      <w:r w:rsidRPr="00C4611B">
        <w:rPr>
          <w:rFonts w:ascii="Arial" w:hAnsi="Arial" w:cs="Arial"/>
          <w:sz w:val="22"/>
          <w:szCs w:val="22"/>
        </w:rPr>
        <w:t>developments</w:t>
      </w:r>
      <w:proofErr w:type="gramEnd"/>
      <w:r w:rsidRPr="00C4611B">
        <w:rPr>
          <w:rFonts w:ascii="Arial" w:hAnsi="Arial" w:cs="Arial"/>
          <w:sz w:val="22"/>
          <w:szCs w:val="22"/>
        </w:rPr>
        <w:t xml:space="preserve"> and opportunities for IPPF</w:t>
      </w:r>
    </w:p>
    <w:p w14:paraId="12D3B471" w14:textId="77777777" w:rsidR="00404CFA" w:rsidRPr="008A4DD7" w:rsidRDefault="00404CFA" w:rsidP="00404CFA">
      <w:pPr>
        <w:tabs>
          <w:tab w:val="left" w:pos="1418"/>
        </w:tabs>
        <w:rPr>
          <w:rFonts w:ascii="Arial" w:hAnsi="Arial" w:cs="Arial"/>
          <w:sz w:val="22"/>
          <w:szCs w:val="22"/>
        </w:rPr>
      </w:pPr>
    </w:p>
    <w:p w14:paraId="5EBDFFEE" w14:textId="57C93E5B" w:rsidR="00404CFA" w:rsidRPr="00FF3F67" w:rsidRDefault="00FF3F67" w:rsidP="00404CFA">
      <w:pPr>
        <w:tabs>
          <w:tab w:val="left" w:pos="1418"/>
        </w:tabs>
        <w:rPr>
          <w:rFonts w:ascii="Arial" w:hAnsi="Arial" w:cs="Arial"/>
          <w:b/>
          <w:sz w:val="28"/>
          <w:szCs w:val="28"/>
        </w:rPr>
      </w:pPr>
      <w:r w:rsidRPr="00FF3F67">
        <w:rPr>
          <w:rFonts w:ascii="Arial" w:hAnsi="Arial" w:cs="Arial"/>
          <w:b/>
          <w:sz w:val="28"/>
          <w:szCs w:val="28"/>
        </w:rPr>
        <w:t>PERSON SPECIFICATION</w:t>
      </w:r>
    </w:p>
    <w:p w14:paraId="3A104619" w14:textId="77777777" w:rsidR="00FF3F67" w:rsidRPr="008A4DD7" w:rsidRDefault="00FF3F67" w:rsidP="00404CFA">
      <w:pPr>
        <w:tabs>
          <w:tab w:val="left" w:pos="1418"/>
        </w:tabs>
        <w:rPr>
          <w:rFonts w:ascii="Arial" w:hAnsi="Arial" w:cs="Arial"/>
          <w:sz w:val="22"/>
          <w:szCs w:val="22"/>
        </w:rPr>
      </w:pPr>
    </w:p>
    <w:p w14:paraId="1D5DF17E" w14:textId="77777777" w:rsidR="00404CFA" w:rsidRPr="00CE3EE9" w:rsidRDefault="00404CFA" w:rsidP="00CE3EE9">
      <w:pPr>
        <w:numPr>
          <w:ilvl w:val="0"/>
          <w:numId w:val="9"/>
        </w:numPr>
        <w:rPr>
          <w:rFonts w:ascii="Arial" w:hAnsi="Arial" w:cs="Arial"/>
          <w:b/>
          <w:sz w:val="22"/>
          <w:szCs w:val="22"/>
        </w:rPr>
      </w:pPr>
      <w:r w:rsidRPr="00CE3EE9">
        <w:rPr>
          <w:rFonts w:ascii="Arial" w:hAnsi="Arial" w:cs="Arial"/>
          <w:b/>
          <w:sz w:val="22"/>
          <w:szCs w:val="22"/>
        </w:rPr>
        <w:t>EDUCATION &amp; QUALIFICATIONS</w:t>
      </w:r>
    </w:p>
    <w:p w14:paraId="7AB04DD5" w14:textId="1CAC1B01" w:rsidR="00404CFA" w:rsidRDefault="00404CFA" w:rsidP="00404CFA">
      <w:pPr>
        <w:tabs>
          <w:tab w:val="left" w:pos="1418"/>
        </w:tabs>
        <w:rPr>
          <w:rFonts w:ascii="Arial" w:hAnsi="Arial" w:cs="Arial"/>
          <w:sz w:val="22"/>
          <w:szCs w:val="22"/>
        </w:rPr>
      </w:pPr>
    </w:p>
    <w:p w14:paraId="1194AE50" w14:textId="0B0E67C8" w:rsidR="00EB6D79" w:rsidRPr="00883B0F" w:rsidRDefault="00446519" w:rsidP="00883B0F">
      <w:pPr>
        <w:pStyle w:val="ListParagraph"/>
        <w:numPr>
          <w:ilvl w:val="0"/>
          <w:numId w:val="14"/>
        </w:numPr>
        <w:tabs>
          <w:tab w:val="left" w:pos="1418"/>
        </w:tabs>
        <w:rPr>
          <w:rFonts w:ascii="Arial" w:hAnsi="Arial" w:cs="Arial"/>
          <w:sz w:val="22"/>
          <w:szCs w:val="22"/>
        </w:rPr>
      </w:pPr>
      <w:r w:rsidRPr="00883B0F">
        <w:rPr>
          <w:rFonts w:ascii="Arial" w:hAnsi="Arial" w:cs="Arial"/>
          <w:sz w:val="22"/>
          <w:szCs w:val="22"/>
        </w:rPr>
        <w:t>Degree in journalism or communications however relevant experience will also be considered</w:t>
      </w:r>
    </w:p>
    <w:p w14:paraId="58A6EE52" w14:textId="77777777" w:rsidR="00404CFA" w:rsidRPr="008A4DD7" w:rsidRDefault="00404CFA" w:rsidP="00404CFA">
      <w:pPr>
        <w:tabs>
          <w:tab w:val="left" w:pos="1418"/>
        </w:tabs>
        <w:rPr>
          <w:rFonts w:ascii="Arial" w:hAnsi="Arial" w:cs="Arial"/>
          <w:sz w:val="22"/>
          <w:szCs w:val="22"/>
        </w:rPr>
      </w:pPr>
    </w:p>
    <w:p w14:paraId="1711A911" w14:textId="77777777" w:rsidR="00404CFA" w:rsidRPr="00CE3EE9" w:rsidRDefault="00404CFA" w:rsidP="00CE3EE9">
      <w:pPr>
        <w:numPr>
          <w:ilvl w:val="0"/>
          <w:numId w:val="9"/>
        </w:numPr>
        <w:rPr>
          <w:rFonts w:ascii="Arial" w:hAnsi="Arial" w:cs="Arial"/>
          <w:b/>
          <w:sz w:val="22"/>
          <w:szCs w:val="22"/>
        </w:rPr>
      </w:pPr>
      <w:r w:rsidRPr="00CE3EE9">
        <w:rPr>
          <w:rFonts w:ascii="Arial" w:hAnsi="Arial" w:cs="Arial"/>
          <w:b/>
          <w:sz w:val="22"/>
          <w:szCs w:val="22"/>
        </w:rPr>
        <w:t>PROVEN ABILITY</w:t>
      </w:r>
    </w:p>
    <w:p w14:paraId="34370186" w14:textId="3AD1AA6E" w:rsidR="0027622B" w:rsidRDefault="0027622B" w:rsidP="00404CFA">
      <w:pPr>
        <w:tabs>
          <w:tab w:val="left" w:pos="709"/>
        </w:tabs>
        <w:rPr>
          <w:rFonts w:ascii="Arial" w:hAnsi="Arial" w:cs="Arial"/>
          <w:sz w:val="22"/>
          <w:szCs w:val="22"/>
        </w:rPr>
      </w:pPr>
    </w:p>
    <w:p w14:paraId="6914B347" w14:textId="77777777" w:rsidR="00883B0F" w:rsidRDefault="00A92909" w:rsidP="00A92909">
      <w:pPr>
        <w:pStyle w:val="ListParagraph"/>
        <w:numPr>
          <w:ilvl w:val="0"/>
          <w:numId w:val="14"/>
        </w:numPr>
        <w:tabs>
          <w:tab w:val="left" w:pos="709"/>
        </w:tabs>
        <w:rPr>
          <w:rFonts w:ascii="Arial" w:hAnsi="Arial" w:cs="Arial"/>
          <w:sz w:val="22"/>
          <w:szCs w:val="22"/>
        </w:rPr>
      </w:pPr>
      <w:r w:rsidRPr="00883B0F">
        <w:rPr>
          <w:rFonts w:ascii="Arial" w:hAnsi="Arial" w:cs="Arial"/>
          <w:sz w:val="22"/>
          <w:szCs w:val="22"/>
        </w:rPr>
        <w:t>Track record of delivering and implementing impactful media strategies ideally in the non-profit sector</w:t>
      </w:r>
    </w:p>
    <w:p w14:paraId="21DD1646" w14:textId="77777777" w:rsidR="00883B0F" w:rsidRDefault="00A92909" w:rsidP="00A92909">
      <w:pPr>
        <w:pStyle w:val="ListParagraph"/>
        <w:numPr>
          <w:ilvl w:val="0"/>
          <w:numId w:val="14"/>
        </w:numPr>
        <w:tabs>
          <w:tab w:val="left" w:pos="709"/>
        </w:tabs>
        <w:rPr>
          <w:rFonts w:ascii="Arial" w:hAnsi="Arial" w:cs="Arial"/>
          <w:sz w:val="22"/>
          <w:szCs w:val="22"/>
        </w:rPr>
      </w:pPr>
      <w:r w:rsidRPr="00883B0F">
        <w:rPr>
          <w:rFonts w:ascii="Arial" w:hAnsi="Arial" w:cs="Arial"/>
          <w:sz w:val="22"/>
          <w:szCs w:val="22"/>
        </w:rPr>
        <w:t>Working within a complex global organisation</w:t>
      </w:r>
    </w:p>
    <w:p w14:paraId="18840B24" w14:textId="295AF7B1" w:rsidR="00EB6D79" w:rsidRPr="00883B0F" w:rsidRDefault="00A92909" w:rsidP="00A92909">
      <w:pPr>
        <w:pStyle w:val="ListParagraph"/>
        <w:numPr>
          <w:ilvl w:val="0"/>
          <w:numId w:val="14"/>
        </w:numPr>
        <w:tabs>
          <w:tab w:val="left" w:pos="709"/>
        </w:tabs>
        <w:rPr>
          <w:rFonts w:ascii="Arial" w:hAnsi="Arial" w:cs="Arial"/>
          <w:sz w:val="22"/>
          <w:szCs w:val="22"/>
        </w:rPr>
      </w:pPr>
      <w:r w:rsidRPr="00883B0F">
        <w:rPr>
          <w:rFonts w:ascii="Arial" w:hAnsi="Arial" w:cs="Arial"/>
          <w:sz w:val="22"/>
          <w:szCs w:val="22"/>
        </w:rPr>
        <w:t>Proven ability to develop media relationships experience with online/social media advocacy and communications campaigns</w:t>
      </w:r>
    </w:p>
    <w:p w14:paraId="3D424CB8" w14:textId="77777777" w:rsidR="0027622B" w:rsidRPr="008A4DD7" w:rsidRDefault="0027622B" w:rsidP="00404CFA">
      <w:pPr>
        <w:tabs>
          <w:tab w:val="left" w:pos="709"/>
        </w:tabs>
        <w:rPr>
          <w:rFonts w:ascii="Arial" w:hAnsi="Arial" w:cs="Arial"/>
          <w:sz w:val="22"/>
          <w:szCs w:val="22"/>
        </w:rPr>
      </w:pPr>
    </w:p>
    <w:p w14:paraId="3385FCEC" w14:textId="77777777" w:rsidR="00404CFA" w:rsidRPr="00CE3EE9" w:rsidRDefault="00555D0A" w:rsidP="00CE3EE9">
      <w:pPr>
        <w:numPr>
          <w:ilvl w:val="0"/>
          <w:numId w:val="9"/>
        </w:numPr>
        <w:rPr>
          <w:rFonts w:ascii="Arial" w:hAnsi="Arial" w:cs="Arial"/>
          <w:b/>
          <w:sz w:val="22"/>
          <w:szCs w:val="22"/>
        </w:rPr>
      </w:pPr>
      <w:r w:rsidRPr="00CE3EE9">
        <w:rPr>
          <w:rFonts w:ascii="Arial" w:hAnsi="Arial" w:cs="Arial"/>
          <w:b/>
          <w:sz w:val="22"/>
          <w:szCs w:val="22"/>
        </w:rPr>
        <w:t>SKILLS</w:t>
      </w:r>
    </w:p>
    <w:p w14:paraId="6E0D91B5" w14:textId="7CB232B7" w:rsidR="0027622B" w:rsidRDefault="0027622B" w:rsidP="00555D0A">
      <w:pPr>
        <w:tabs>
          <w:tab w:val="left" w:pos="709"/>
        </w:tabs>
        <w:rPr>
          <w:rFonts w:ascii="Arial" w:hAnsi="Arial" w:cs="Arial"/>
          <w:sz w:val="22"/>
          <w:szCs w:val="22"/>
        </w:rPr>
      </w:pPr>
    </w:p>
    <w:p w14:paraId="658B8015" w14:textId="77777777" w:rsidR="00883B0F" w:rsidRDefault="009E6564" w:rsidP="009E6564">
      <w:pPr>
        <w:pStyle w:val="ListParagraph"/>
        <w:numPr>
          <w:ilvl w:val="0"/>
          <w:numId w:val="15"/>
        </w:numPr>
        <w:tabs>
          <w:tab w:val="left" w:pos="709"/>
        </w:tabs>
        <w:rPr>
          <w:rFonts w:ascii="Arial" w:hAnsi="Arial" w:cs="Arial"/>
          <w:sz w:val="22"/>
          <w:szCs w:val="22"/>
        </w:rPr>
      </w:pPr>
      <w:r w:rsidRPr="00883B0F">
        <w:rPr>
          <w:rFonts w:ascii="Arial" w:hAnsi="Arial" w:cs="Arial"/>
          <w:sz w:val="22"/>
          <w:szCs w:val="22"/>
        </w:rPr>
        <w:t>Excellent written communication skills to include writing, editing and proof reading, both hard copy and electronic for multiple audiences</w:t>
      </w:r>
    </w:p>
    <w:p w14:paraId="1EAE33A2" w14:textId="77777777" w:rsidR="00883B0F" w:rsidRDefault="009E6564" w:rsidP="009E6564">
      <w:pPr>
        <w:pStyle w:val="ListParagraph"/>
        <w:numPr>
          <w:ilvl w:val="0"/>
          <w:numId w:val="15"/>
        </w:numPr>
        <w:tabs>
          <w:tab w:val="left" w:pos="709"/>
        </w:tabs>
        <w:rPr>
          <w:rFonts w:ascii="Arial" w:hAnsi="Arial" w:cs="Arial"/>
          <w:sz w:val="22"/>
          <w:szCs w:val="22"/>
        </w:rPr>
      </w:pPr>
      <w:r w:rsidRPr="00883B0F">
        <w:rPr>
          <w:rFonts w:ascii="Arial" w:hAnsi="Arial" w:cs="Arial"/>
          <w:sz w:val="22"/>
          <w:szCs w:val="22"/>
        </w:rPr>
        <w:t>Requires excellent knowledge and application of media relationship management on a global level</w:t>
      </w:r>
    </w:p>
    <w:p w14:paraId="30D0F741" w14:textId="77777777" w:rsidR="00883B0F" w:rsidRDefault="009E6564" w:rsidP="009E6564">
      <w:pPr>
        <w:pStyle w:val="ListParagraph"/>
        <w:numPr>
          <w:ilvl w:val="0"/>
          <w:numId w:val="15"/>
        </w:numPr>
        <w:tabs>
          <w:tab w:val="left" w:pos="709"/>
        </w:tabs>
        <w:rPr>
          <w:rFonts w:ascii="Arial" w:hAnsi="Arial" w:cs="Arial"/>
          <w:sz w:val="22"/>
          <w:szCs w:val="22"/>
        </w:rPr>
      </w:pPr>
      <w:r w:rsidRPr="00883B0F">
        <w:rPr>
          <w:rFonts w:ascii="Arial" w:hAnsi="Arial" w:cs="Arial"/>
          <w:sz w:val="22"/>
          <w:szCs w:val="22"/>
        </w:rPr>
        <w:t xml:space="preserve">Excellent interpersonal skills – articulate, </w:t>
      </w:r>
      <w:proofErr w:type="gramStart"/>
      <w:r w:rsidRPr="00883B0F">
        <w:rPr>
          <w:rFonts w:ascii="Arial" w:hAnsi="Arial" w:cs="Arial"/>
          <w:sz w:val="22"/>
          <w:szCs w:val="22"/>
        </w:rPr>
        <w:t>diplomatic</w:t>
      </w:r>
      <w:proofErr w:type="gramEnd"/>
      <w:r w:rsidRPr="00883B0F">
        <w:rPr>
          <w:rFonts w:ascii="Arial" w:hAnsi="Arial" w:cs="Arial"/>
          <w:sz w:val="22"/>
          <w:szCs w:val="22"/>
        </w:rPr>
        <w:t xml:space="preserve"> and culturally sensitive. Ability to interact with internal and external stakeholders, negotiating and influencing</w:t>
      </w:r>
    </w:p>
    <w:p w14:paraId="6A9E4BE8" w14:textId="77777777" w:rsidR="00883B0F" w:rsidRDefault="009E6564" w:rsidP="009E6564">
      <w:pPr>
        <w:pStyle w:val="ListParagraph"/>
        <w:numPr>
          <w:ilvl w:val="0"/>
          <w:numId w:val="15"/>
        </w:numPr>
        <w:tabs>
          <w:tab w:val="left" w:pos="709"/>
        </w:tabs>
        <w:rPr>
          <w:rFonts w:ascii="Arial" w:hAnsi="Arial" w:cs="Arial"/>
          <w:sz w:val="22"/>
          <w:szCs w:val="22"/>
        </w:rPr>
      </w:pPr>
      <w:r w:rsidRPr="00883B0F">
        <w:rPr>
          <w:rFonts w:ascii="Arial" w:hAnsi="Arial" w:cs="Arial"/>
          <w:sz w:val="22"/>
          <w:szCs w:val="22"/>
        </w:rPr>
        <w:t>Excellent time management and organisational skills to meet multiple and conflicting deadlines</w:t>
      </w:r>
    </w:p>
    <w:p w14:paraId="70A41825" w14:textId="77777777" w:rsidR="00883B0F" w:rsidRDefault="009E6564" w:rsidP="009E6564">
      <w:pPr>
        <w:pStyle w:val="ListParagraph"/>
        <w:numPr>
          <w:ilvl w:val="0"/>
          <w:numId w:val="15"/>
        </w:numPr>
        <w:tabs>
          <w:tab w:val="left" w:pos="709"/>
        </w:tabs>
        <w:rPr>
          <w:rFonts w:ascii="Arial" w:hAnsi="Arial" w:cs="Arial"/>
          <w:sz w:val="22"/>
          <w:szCs w:val="22"/>
        </w:rPr>
      </w:pPr>
      <w:r w:rsidRPr="00883B0F">
        <w:rPr>
          <w:rFonts w:ascii="Arial" w:hAnsi="Arial" w:cs="Arial"/>
          <w:sz w:val="22"/>
          <w:szCs w:val="22"/>
        </w:rPr>
        <w:t>Strong project management skills to undertake complex and varied multi-disciplinary projects</w:t>
      </w:r>
    </w:p>
    <w:p w14:paraId="5B508380" w14:textId="758B00A1" w:rsidR="00EB6D79" w:rsidRPr="00883B0F" w:rsidRDefault="009E6564" w:rsidP="009E6564">
      <w:pPr>
        <w:pStyle w:val="ListParagraph"/>
        <w:numPr>
          <w:ilvl w:val="0"/>
          <w:numId w:val="15"/>
        </w:numPr>
        <w:tabs>
          <w:tab w:val="left" w:pos="709"/>
        </w:tabs>
        <w:rPr>
          <w:rFonts w:ascii="Arial" w:hAnsi="Arial" w:cs="Arial"/>
          <w:sz w:val="22"/>
          <w:szCs w:val="22"/>
        </w:rPr>
      </w:pPr>
      <w:r w:rsidRPr="00883B0F">
        <w:rPr>
          <w:rFonts w:ascii="Arial" w:hAnsi="Arial" w:cs="Arial"/>
          <w:sz w:val="22"/>
          <w:szCs w:val="22"/>
        </w:rPr>
        <w:t>Experience of managing media monitoring systems</w:t>
      </w:r>
    </w:p>
    <w:p w14:paraId="199BB163" w14:textId="77777777" w:rsidR="00555D0A" w:rsidRPr="008A4DD7" w:rsidRDefault="00555D0A" w:rsidP="00555D0A">
      <w:pPr>
        <w:tabs>
          <w:tab w:val="left" w:pos="709"/>
        </w:tabs>
        <w:rPr>
          <w:rFonts w:ascii="Arial" w:hAnsi="Arial" w:cs="Arial"/>
          <w:sz w:val="22"/>
          <w:szCs w:val="22"/>
        </w:rPr>
      </w:pPr>
    </w:p>
    <w:p w14:paraId="04F0D459" w14:textId="77777777" w:rsidR="00555D0A" w:rsidRPr="00CE3EE9" w:rsidRDefault="00555D0A" w:rsidP="00CE3EE9">
      <w:pPr>
        <w:numPr>
          <w:ilvl w:val="0"/>
          <w:numId w:val="9"/>
        </w:numPr>
        <w:rPr>
          <w:rFonts w:ascii="Arial" w:hAnsi="Arial" w:cs="Arial"/>
          <w:b/>
          <w:sz w:val="22"/>
          <w:szCs w:val="22"/>
        </w:rPr>
      </w:pPr>
      <w:r w:rsidRPr="00CE3EE9">
        <w:rPr>
          <w:rFonts w:ascii="Arial" w:hAnsi="Arial" w:cs="Arial"/>
          <w:b/>
          <w:sz w:val="22"/>
          <w:szCs w:val="22"/>
        </w:rPr>
        <w:t>PERSONAL COMPETENCE</w:t>
      </w:r>
    </w:p>
    <w:p w14:paraId="28D9C3A9" w14:textId="77777777" w:rsidR="00555D0A" w:rsidRPr="008A4DD7" w:rsidRDefault="00555D0A" w:rsidP="00555D0A">
      <w:pPr>
        <w:tabs>
          <w:tab w:val="left" w:pos="709"/>
        </w:tabs>
        <w:rPr>
          <w:rFonts w:ascii="Arial" w:hAnsi="Arial" w:cs="Arial"/>
          <w:sz w:val="22"/>
          <w:szCs w:val="22"/>
        </w:rPr>
      </w:pPr>
    </w:p>
    <w:p w14:paraId="4533EE21" w14:textId="5CDE112A" w:rsidR="00DA0653" w:rsidRPr="00DA0653" w:rsidRDefault="00DA0653" w:rsidP="00DA0653">
      <w:pPr>
        <w:numPr>
          <w:ilvl w:val="0"/>
          <w:numId w:val="12"/>
        </w:numPr>
        <w:autoSpaceDE w:val="0"/>
        <w:autoSpaceDN w:val="0"/>
        <w:adjustRightInd w:val="0"/>
        <w:jc w:val="left"/>
        <w:rPr>
          <w:rFonts w:ascii="Arial" w:hAnsi="Arial" w:cs="Arial"/>
          <w:sz w:val="22"/>
          <w:szCs w:val="22"/>
          <w:lang w:eastAsia="en-GB"/>
        </w:rPr>
      </w:pPr>
      <w:r w:rsidRPr="00DA0653">
        <w:rPr>
          <w:rFonts w:ascii="Arial" w:hAnsi="Arial" w:cs="Arial"/>
          <w:sz w:val="22"/>
          <w:szCs w:val="22"/>
          <w:lang w:eastAsia="en-GB"/>
        </w:rPr>
        <w:t xml:space="preserve">Willing to travel internationally, approximately </w:t>
      </w:r>
      <w:r w:rsidR="00EB6D79">
        <w:rPr>
          <w:rFonts w:ascii="Arial" w:hAnsi="Arial" w:cs="Arial"/>
          <w:sz w:val="22"/>
          <w:szCs w:val="22"/>
          <w:lang w:eastAsia="en-GB"/>
        </w:rPr>
        <w:t>15</w:t>
      </w:r>
      <w:r w:rsidRPr="00DA0653">
        <w:rPr>
          <w:rFonts w:ascii="Arial" w:hAnsi="Arial" w:cs="Arial"/>
          <w:sz w:val="22"/>
          <w:szCs w:val="22"/>
          <w:lang w:eastAsia="en-GB"/>
        </w:rPr>
        <w:t xml:space="preserve"> days a year</w:t>
      </w:r>
    </w:p>
    <w:p w14:paraId="7443499E" w14:textId="77777777" w:rsidR="00DA0653" w:rsidRPr="00DA0653" w:rsidRDefault="00DA0653" w:rsidP="00DA0653">
      <w:pPr>
        <w:numPr>
          <w:ilvl w:val="0"/>
          <w:numId w:val="12"/>
        </w:numPr>
        <w:autoSpaceDE w:val="0"/>
        <w:autoSpaceDN w:val="0"/>
        <w:adjustRightInd w:val="0"/>
        <w:jc w:val="left"/>
        <w:rPr>
          <w:rFonts w:ascii="Arial" w:hAnsi="Arial" w:cs="Arial"/>
          <w:sz w:val="22"/>
          <w:szCs w:val="22"/>
          <w:lang w:eastAsia="en-GB"/>
        </w:rPr>
      </w:pPr>
      <w:r w:rsidRPr="00DA0653">
        <w:rPr>
          <w:rFonts w:ascii="Arial" w:hAnsi="Arial" w:cs="Arial"/>
          <w:color w:val="000000"/>
          <w:sz w:val="22"/>
          <w:szCs w:val="22"/>
          <w:lang w:eastAsia="en-GB"/>
        </w:rPr>
        <w:t>Awareness of and sensitivity to the</w:t>
      </w:r>
      <w:r w:rsidRPr="00DA0653">
        <w:rPr>
          <w:rFonts w:ascii="Arial" w:hAnsi="Arial" w:cs="Arial"/>
          <w:sz w:val="22"/>
          <w:szCs w:val="22"/>
          <w:lang w:eastAsia="en-GB"/>
        </w:rPr>
        <w:t xml:space="preserve"> </w:t>
      </w:r>
      <w:r w:rsidRPr="00DA0653">
        <w:rPr>
          <w:rFonts w:ascii="Arial" w:hAnsi="Arial" w:cs="Arial"/>
          <w:color w:val="000000"/>
          <w:sz w:val="22"/>
          <w:szCs w:val="22"/>
          <w:lang w:eastAsia="en-GB"/>
        </w:rPr>
        <w:t>multi-cultural and diverse environment in</w:t>
      </w:r>
      <w:r w:rsidRPr="00DA0653">
        <w:rPr>
          <w:rFonts w:ascii="Arial" w:hAnsi="Arial" w:cs="Arial"/>
          <w:sz w:val="22"/>
          <w:szCs w:val="22"/>
          <w:lang w:eastAsia="en-GB"/>
        </w:rPr>
        <w:t xml:space="preserve"> </w:t>
      </w:r>
      <w:r w:rsidRPr="00DA0653">
        <w:rPr>
          <w:rFonts w:ascii="Arial" w:hAnsi="Arial" w:cs="Arial"/>
          <w:color w:val="000000"/>
          <w:sz w:val="22"/>
          <w:szCs w:val="22"/>
          <w:lang w:eastAsia="en-GB"/>
        </w:rPr>
        <w:t>which IPPF operates.</w:t>
      </w:r>
    </w:p>
    <w:p w14:paraId="546C263D" w14:textId="77777777" w:rsidR="00DA0653" w:rsidRPr="00DA0653" w:rsidRDefault="00DA0653" w:rsidP="00DA0653">
      <w:pPr>
        <w:numPr>
          <w:ilvl w:val="0"/>
          <w:numId w:val="12"/>
        </w:numPr>
        <w:autoSpaceDE w:val="0"/>
        <w:autoSpaceDN w:val="0"/>
        <w:adjustRightInd w:val="0"/>
        <w:jc w:val="left"/>
        <w:rPr>
          <w:rFonts w:ascii="Arial" w:hAnsi="Arial" w:cs="Arial"/>
          <w:sz w:val="22"/>
          <w:szCs w:val="22"/>
          <w:lang w:eastAsia="en-GB"/>
        </w:rPr>
      </w:pPr>
      <w:r w:rsidRPr="00DA0653">
        <w:rPr>
          <w:rFonts w:ascii="Arial" w:hAnsi="Arial" w:cs="Arial"/>
          <w:color w:val="000000"/>
          <w:sz w:val="22"/>
          <w:szCs w:val="22"/>
          <w:lang w:eastAsia="en-GB"/>
        </w:rPr>
        <w:t>Integrity and ability to maintain confidentiality</w:t>
      </w:r>
      <w:r w:rsidRPr="00DA0653">
        <w:rPr>
          <w:rFonts w:ascii="Arial" w:hAnsi="Arial" w:cs="Arial"/>
          <w:sz w:val="22"/>
          <w:szCs w:val="22"/>
          <w:lang w:eastAsia="en-GB"/>
        </w:rPr>
        <w:t xml:space="preserve"> </w:t>
      </w:r>
      <w:proofErr w:type="gramStart"/>
      <w:r w:rsidRPr="00DA0653">
        <w:rPr>
          <w:rFonts w:ascii="Arial" w:hAnsi="Arial" w:cs="Arial"/>
          <w:color w:val="000000"/>
          <w:sz w:val="22"/>
          <w:szCs w:val="22"/>
          <w:lang w:eastAsia="en-GB"/>
        </w:rPr>
        <w:t>at all times</w:t>
      </w:r>
      <w:proofErr w:type="gramEnd"/>
      <w:r w:rsidRPr="00DA0653">
        <w:rPr>
          <w:rFonts w:ascii="Arial" w:hAnsi="Arial" w:cs="Arial"/>
          <w:color w:val="000000"/>
          <w:sz w:val="22"/>
          <w:szCs w:val="22"/>
          <w:lang w:eastAsia="en-GB"/>
        </w:rPr>
        <w:t>.</w:t>
      </w:r>
    </w:p>
    <w:p w14:paraId="5403C51B" w14:textId="77777777" w:rsidR="00DA0653" w:rsidRPr="00DA0653" w:rsidRDefault="00DA0653" w:rsidP="00DA0653">
      <w:pPr>
        <w:numPr>
          <w:ilvl w:val="0"/>
          <w:numId w:val="12"/>
        </w:numPr>
        <w:autoSpaceDE w:val="0"/>
        <w:autoSpaceDN w:val="0"/>
        <w:adjustRightInd w:val="0"/>
        <w:jc w:val="left"/>
        <w:rPr>
          <w:rFonts w:ascii="Arial" w:hAnsi="Arial" w:cs="Arial"/>
          <w:sz w:val="22"/>
          <w:szCs w:val="22"/>
          <w:lang w:eastAsia="en-GB"/>
        </w:rPr>
      </w:pPr>
      <w:r w:rsidRPr="00DA0653">
        <w:rPr>
          <w:rFonts w:ascii="Arial" w:hAnsi="Arial" w:cs="Arial"/>
          <w:color w:val="000000"/>
          <w:sz w:val="22"/>
          <w:szCs w:val="22"/>
          <w:lang w:eastAsia="en-GB"/>
        </w:rPr>
        <w:t>Understanding of and a commitment to</w:t>
      </w:r>
      <w:r w:rsidRPr="00DA0653">
        <w:rPr>
          <w:rFonts w:ascii="Arial" w:hAnsi="Arial" w:cs="Arial"/>
          <w:sz w:val="22"/>
          <w:szCs w:val="22"/>
          <w:lang w:eastAsia="en-GB"/>
        </w:rPr>
        <w:t xml:space="preserve"> </w:t>
      </w:r>
      <w:r w:rsidRPr="00DA0653">
        <w:rPr>
          <w:rFonts w:ascii="Arial" w:hAnsi="Arial" w:cs="Arial"/>
          <w:color w:val="000000"/>
          <w:sz w:val="22"/>
          <w:szCs w:val="22"/>
          <w:lang w:eastAsia="en-GB"/>
        </w:rPr>
        <w:t>safeguarding including child protection, in a</w:t>
      </w:r>
      <w:r w:rsidRPr="00DA0653">
        <w:rPr>
          <w:rFonts w:ascii="Arial" w:hAnsi="Arial" w:cs="Arial"/>
          <w:sz w:val="22"/>
          <w:szCs w:val="22"/>
          <w:lang w:eastAsia="en-GB"/>
        </w:rPr>
        <w:t xml:space="preserve"> </w:t>
      </w:r>
      <w:r w:rsidRPr="00DA0653">
        <w:rPr>
          <w:rFonts w:ascii="Arial" w:hAnsi="Arial" w:cs="Arial"/>
          <w:color w:val="000000"/>
          <w:sz w:val="22"/>
          <w:szCs w:val="22"/>
          <w:lang w:eastAsia="en-GB"/>
        </w:rPr>
        <w:t>local and international context.</w:t>
      </w:r>
    </w:p>
    <w:p w14:paraId="2FAD7992" w14:textId="77777777" w:rsidR="00DA0653" w:rsidRPr="00DA0653" w:rsidRDefault="00DA0653" w:rsidP="00DA0653">
      <w:pPr>
        <w:numPr>
          <w:ilvl w:val="0"/>
          <w:numId w:val="12"/>
        </w:numPr>
        <w:autoSpaceDE w:val="0"/>
        <w:autoSpaceDN w:val="0"/>
        <w:adjustRightInd w:val="0"/>
        <w:jc w:val="left"/>
        <w:rPr>
          <w:rFonts w:ascii="Arial" w:hAnsi="Arial" w:cs="Arial"/>
          <w:sz w:val="22"/>
          <w:szCs w:val="22"/>
          <w:lang w:eastAsia="en-GB"/>
        </w:rPr>
      </w:pPr>
      <w:r w:rsidRPr="00DA0653">
        <w:rPr>
          <w:rFonts w:ascii="Arial" w:hAnsi="Arial" w:cs="Arial"/>
          <w:color w:val="000000"/>
          <w:sz w:val="22"/>
          <w:szCs w:val="22"/>
          <w:lang w:eastAsia="en-GB"/>
        </w:rPr>
        <w:lastRenderedPageBreak/>
        <w:t>Supportive of a woman’s right to choose</w:t>
      </w:r>
      <w:r w:rsidRPr="00DA0653">
        <w:rPr>
          <w:rFonts w:ascii="Arial" w:hAnsi="Arial" w:cs="Arial"/>
          <w:sz w:val="22"/>
          <w:szCs w:val="22"/>
          <w:lang w:eastAsia="en-GB"/>
        </w:rPr>
        <w:t xml:space="preserve"> </w:t>
      </w:r>
      <w:r w:rsidRPr="00DA0653">
        <w:rPr>
          <w:rFonts w:ascii="Arial" w:hAnsi="Arial" w:cs="Arial"/>
          <w:color w:val="000000"/>
          <w:sz w:val="22"/>
          <w:szCs w:val="22"/>
          <w:lang w:eastAsia="en-GB"/>
        </w:rPr>
        <w:t>and to have access to safe abortion services.</w:t>
      </w:r>
    </w:p>
    <w:p w14:paraId="2D1DAAEF" w14:textId="77777777" w:rsidR="00DA0653" w:rsidRPr="00DA0653" w:rsidRDefault="00DA0653" w:rsidP="00DA0653">
      <w:pPr>
        <w:autoSpaceDE w:val="0"/>
        <w:autoSpaceDN w:val="0"/>
        <w:adjustRightInd w:val="0"/>
        <w:jc w:val="left"/>
        <w:rPr>
          <w:rFonts w:ascii="Arial" w:hAnsi="Arial" w:cs="Arial"/>
          <w:color w:val="FFFFFF"/>
          <w:sz w:val="22"/>
          <w:szCs w:val="22"/>
          <w:lang w:eastAsia="en-GB"/>
        </w:rPr>
      </w:pPr>
      <w:r w:rsidRPr="00DA0653">
        <w:rPr>
          <w:rFonts w:ascii="Arial" w:hAnsi="Arial" w:cs="Arial"/>
          <w:color w:val="FFFFFF"/>
          <w:sz w:val="22"/>
          <w:szCs w:val="22"/>
          <w:lang w:eastAsia="en-GB"/>
        </w:rPr>
        <w:t>Copyright – IPPF/Graeme Robertson Photography.</w:t>
      </w:r>
    </w:p>
    <w:p w14:paraId="663364F2" w14:textId="77777777" w:rsidR="009F0EC0" w:rsidRPr="008A4DD7" w:rsidRDefault="009F0EC0">
      <w:pPr>
        <w:rPr>
          <w:rFonts w:ascii="Arial" w:hAnsi="Arial" w:cs="Arial"/>
        </w:rPr>
      </w:pPr>
    </w:p>
    <w:p w14:paraId="5CB474C0" w14:textId="77777777" w:rsidR="009F0EC0" w:rsidRPr="008A4DD7" w:rsidRDefault="009F0EC0">
      <w:pPr>
        <w:rPr>
          <w:rFonts w:ascii="Arial" w:hAnsi="Arial" w:cs="Arial"/>
        </w:rPr>
      </w:pPr>
    </w:p>
    <w:p w14:paraId="232B7B07" w14:textId="47FDC1E2" w:rsidR="009F0EC0" w:rsidRPr="00FF0BEA" w:rsidRDefault="009F0EC0">
      <w:pPr>
        <w:rPr>
          <w:rFonts w:ascii="Arial" w:hAnsi="Arial" w:cs="Arial"/>
          <w:sz w:val="16"/>
          <w:szCs w:val="16"/>
        </w:rPr>
      </w:pPr>
    </w:p>
    <w:sectPr w:rsidR="009F0EC0" w:rsidRPr="00FF0BEA" w:rsidSect="000826B8">
      <w:headerReference w:type="default" r:id="rId12"/>
      <w:headerReference w:type="first" r:id="rId13"/>
      <w:pgSz w:w="11909" w:h="16834" w:code="9"/>
      <w:pgMar w:top="1890" w:right="1440" w:bottom="1440" w:left="1440" w:header="720" w:footer="720" w:gutter="0"/>
      <w:paperSrc w:first="2" w:other="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CB222B" w14:textId="77777777" w:rsidR="002727DF" w:rsidRDefault="002727DF">
      <w:r>
        <w:separator/>
      </w:r>
    </w:p>
  </w:endnote>
  <w:endnote w:type="continuationSeparator" w:id="0">
    <w:p w14:paraId="02164C4C" w14:textId="77777777" w:rsidR="002727DF" w:rsidRDefault="00272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1B7503" w14:textId="77777777" w:rsidR="002727DF" w:rsidRDefault="002727DF">
      <w:r>
        <w:separator/>
      </w:r>
    </w:p>
  </w:footnote>
  <w:footnote w:type="continuationSeparator" w:id="0">
    <w:p w14:paraId="1611800E" w14:textId="77777777" w:rsidR="002727DF" w:rsidRDefault="00272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2F84D" w14:textId="77777777" w:rsidR="009F7694" w:rsidRPr="008A4DD7" w:rsidRDefault="009F7694">
    <w:pPr>
      <w:pStyle w:val="Header"/>
      <w:tabs>
        <w:tab w:val="clear" w:pos="8640"/>
        <w:tab w:val="right" w:pos="9000"/>
      </w:tabs>
      <w:rPr>
        <w:rFonts w:ascii="Arial" w:hAnsi="Arial" w:cs="Arial"/>
        <w:sz w:val="16"/>
      </w:rPr>
    </w:pPr>
    <w:r w:rsidRPr="008A4DD7">
      <w:rPr>
        <w:rFonts w:ascii="Arial" w:hAnsi="Arial" w:cs="Arial"/>
        <w:sz w:val="16"/>
      </w:rPr>
      <w:t>INTERNATIONAL PLANNED PARENTHOOD FEDERATION</w:t>
    </w:r>
    <w:r w:rsidRPr="008A4DD7">
      <w:rPr>
        <w:rFonts w:ascii="Arial" w:hAnsi="Arial" w:cs="Arial"/>
        <w:sz w:val="16"/>
      </w:rPr>
      <w:tab/>
      <w:t>JOB DESCRIPTION</w:t>
    </w:r>
  </w:p>
  <w:p w14:paraId="5C9C7298" w14:textId="77777777" w:rsidR="009F7694" w:rsidRPr="008A4DD7" w:rsidRDefault="009F7694">
    <w:pPr>
      <w:pStyle w:val="Header"/>
      <w:tabs>
        <w:tab w:val="clear" w:pos="8640"/>
        <w:tab w:val="right" w:pos="9000"/>
      </w:tabs>
      <w:rPr>
        <w:rStyle w:val="PageNumber"/>
        <w:rFonts w:ascii="Arial" w:hAnsi="Arial" w:cs="Arial"/>
        <w:sz w:val="16"/>
      </w:rPr>
    </w:pPr>
    <w:r w:rsidRPr="008A4DD7">
      <w:rPr>
        <w:rFonts w:ascii="Arial" w:hAnsi="Arial" w:cs="Arial"/>
        <w:sz w:val="16"/>
      </w:rPr>
      <w:t>(IPPF)</w:t>
    </w:r>
    <w:r w:rsidRPr="008A4DD7">
      <w:rPr>
        <w:rFonts w:ascii="Arial" w:hAnsi="Arial" w:cs="Arial"/>
        <w:sz w:val="16"/>
      </w:rPr>
      <w:tab/>
    </w:r>
    <w:r w:rsidRPr="008A4DD7">
      <w:rPr>
        <w:rFonts w:ascii="Arial" w:hAnsi="Arial" w:cs="Arial"/>
        <w:sz w:val="16"/>
      </w:rPr>
      <w:tab/>
    </w:r>
    <w:r w:rsidRPr="008A4DD7">
      <w:rPr>
        <w:rStyle w:val="PageNumber"/>
        <w:rFonts w:ascii="Arial" w:hAnsi="Arial" w:cs="Arial"/>
        <w:sz w:val="16"/>
      </w:rPr>
      <w:fldChar w:fldCharType="begin"/>
    </w:r>
    <w:r w:rsidRPr="008A4DD7">
      <w:rPr>
        <w:rStyle w:val="PageNumber"/>
        <w:rFonts w:ascii="Arial" w:hAnsi="Arial" w:cs="Arial"/>
        <w:sz w:val="16"/>
      </w:rPr>
      <w:instrText xml:space="preserve"> PAGE </w:instrText>
    </w:r>
    <w:r w:rsidRPr="008A4DD7">
      <w:rPr>
        <w:rStyle w:val="PageNumber"/>
        <w:rFonts w:ascii="Arial" w:hAnsi="Arial" w:cs="Arial"/>
        <w:sz w:val="16"/>
      </w:rPr>
      <w:fldChar w:fldCharType="separate"/>
    </w:r>
    <w:r w:rsidR="00A741E7">
      <w:rPr>
        <w:rStyle w:val="PageNumber"/>
        <w:rFonts w:ascii="Arial" w:hAnsi="Arial" w:cs="Arial"/>
        <w:noProof/>
        <w:sz w:val="16"/>
      </w:rPr>
      <w:t>2</w:t>
    </w:r>
    <w:r w:rsidRPr="008A4DD7">
      <w:rPr>
        <w:rStyle w:val="PageNumber"/>
        <w:rFonts w:ascii="Arial" w:hAnsi="Arial" w:cs="Arial"/>
        <w:sz w:val="16"/>
      </w:rPr>
      <w:fldChar w:fldCharType="end"/>
    </w:r>
  </w:p>
  <w:p w14:paraId="78E51C23" w14:textId="77777777" w:rsidR="009F7694" w:rsidRPr="00404CFA" w:rsidRDefault="009F7694">
    <w:pPr>
      <w:pStyle w:val="Header"/>
      <w:pBdr>
        <w:bottom w:val="single" w:sz="6" w:space="1" w:color="auto"/>
      </w:pBdr>
      <w:rPr>
        <w:rFonts w:ascii="Verdana" w:hAnsi="Verdan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B9DE0" w14:textId="77777777" w:rsidR="009F7694" w:rsidRPr="008A4DD7" w:rsidRDefault="009F7694">
    <w:pPr>
      <w:pStyle w:val="Title"/>
      <w:rPr>
        <w:rFonts w:ascii="Arial" w:hAnsi="Arial" w:cs="Arial"/>
      </w:rPr>
    </w:pPr>
    <w:r w:rsidRPr="008A4DD7">
      <w:rPr>
        <w:rFonts w:ascii="Arial" w:hAnsi="Arial" w:cs="Arial"/>
      </w:rPr>
      <w:t>INTERNATIONAL PLANNED PARENTHOOD FEDERATION</w:t>
    </w:r>
  </w:p>
  <w:p w14:paraId="64A458DD" w14:textId="77777777" w:rsidR="009F7694" w:rsidRPr="008A4DD7" w:rsidRDefault="009F7694">
    <w:pPr>
      <w:jc w:val="center"/>
      <w:rPr>
        <w:rFonts w:ascii="Arial" w:hAnsi="Arial" w:cs="Arial"/>
        <w:b/>
      </w:rPr>
    </w:pPr>
    <w:r w:rsidRPr="008A4DD7">
      <w:rPr>
        <w:rFonts w:ascii="Arial" w:hAnsi="Arial" w:cs="Arial"/>
        <w:b/>
      </w:rPr>
      <w:t>(IPPF)</w:t>
    </w:r>
  </w:p>
  <w:p w14:paraId="0FF202DC" w14:textId="77777777" w:rsidR="009F7694" w:rsidRPr="00404CFA" w:rsidRDefault="009F7694">
    <w:pPr>
      <w:pBdr>
        <w:bottom w:val="single" w:sz="6" w:space="1" w:color="auto"/>
      </w:pBdr>
      <w:rPr>
        <w:rFonts w:ascii="Verdana" w:hAnsi="Verdan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10DB3"/>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DC03EF0"/>
    <w:multiLevelType w:val="multilevel"/>
    <w:tmpl w:val="41642DE2"/>
    <w:lvl w:ilvl="0">
      <w:start w:val="1"/>
      <w:numFmt w:val="bullet"/>
      <w:lvlText w:val=""/>
      <w:lvlJc w:val="left"/>
      <w:pPr>
        <w:tabs>
          <w:tab w:val="num" w:pos="0"/>
        </w:tabs>
        <w:ind w:left="720" w:hanging="72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60216E"/>
    <w:multiLevelType w:val="singleLevel"/>
    <w:tmpl w:val="510EE028"/>
    <w:lvl w:ilvl="0">
      <w:start w:val="1"/>
      <w:numFmt w:val="decimal"/>
      <w:lvlText w:val="%1."/>
      <w:legacy w:legacy="1" w:legacySpace="0" w:legacyIndent="432"/>
      <w:lvlJc w:val="left"/>
      <w:pPr>
        <w:ind w:left="432" w:hanging="432"/>
      </w:pPr>
    </w:lvl>
  </w:abstractNum>
  <w:abstractNum w:abstractNumId="3" w15:restartNumberingAfterBreak="0">
    <w:nsid w:val="14400433"/>
    <w:multiLevelType w:val="hybridMultilevel"/>
    <w:tmpl w:val="9D820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BE2B61"/>
    <w:multiLevelType w:val="singleLevel"/>
    <w:tmpl w:val="B47C8BC6"/>
    <w:lvl w:ilvl="0">
      <w:start w:val="1"/>
      <w:numFmt w:val="decimal"/>
      <w:lvlText w:val="%1."/>
      <w:legacy w:legacy="1" w:legacySpace="0" w:legacyIndent="360"/>
      <w:lvlJc w:val="left"/>
      <w:pPr>
        <w:ind w:left="360" w:hanging="360"/>
      </w:pPr>
    </w:lvl>
  </w:abstractNum>
  <w:abstractNum w:abstractNumId="5" w15:restartNumberingAfterBreak="0">
    <w:nsid w:val="1E2E150E"/>
    <w:multiLevelType w:val="hybridMultilevel"/>
    <w:tmpl w:val="C06A2484"/>
    <w:lvl w:ilvl="0" w:tplc="0809000F">
      <w:start w:val="1"/>
      <w:numFmt w:val="decimal"/>
      <w:lvlText w:val="%1."/>
      <w:lvlJc w:val="left"/>
      <w:pPr>
        <w:tabs>
          <w:tab w:val="num" w:pos="786"/>
        </w:tabs>
        <w:ind w:left="786"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 w15:restartNumberingAfterBreak="0">
    <w:nsid w:val="25C660DC"/>
    <w:multiLevelType w:val="hybridMultilevel"/>
    <w:tmpl w:val="2B608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2B22B4"/>
    <w:multiLevelType w:val="hybridMultilevel"/>
    <w:tmpl w:val="2C8EA2F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39AB1D73"/>
    <w:multiLevelType w:val="hybridMultilevel"/>
    <w:tmpl w:val="E9FAC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2D39C2"/>
    <w:multiLevelType w:val="singleLevel"/>
    <w:tmpl w:val="FBAA33C0"/>
    <w:lvl w:ilvl="0">
      <w:start w:val="1"/>
      <w:numFmt w:val="lowerLetter"/>
      <w:lvlText w:val="(%1)"/>
      <w:lvlJc w:val="left"/>
      <w:pPr>
        <w:tabs>
          <w:tab w:val="num" w:pos="360"/>
        </w:tabs>
        <w:ind w:left="360" w:hanging="360"/>
      </w:pPr>
      <w:rPr>
        <w:rFonts w:hint="default"/>
      </w:rPr>
    </w:lvl>
  </w:abstractNum>
  <w:abstractNum w:abstractNumId="10" w15:restartNumberingAfterBreak="0">
    <w:nsid w:val="5A9F526F"/>
    <w:multiLevelType w:val="hybridMultilevel"/>
    <w:tmpl w:val="41642DE2"/>
    <w:lvl w:ilvl="0" w:tplc="115688AE">
      <w:start w:val="1"/>
      <w:numFmt w:val="bullet"/>
      <w:lvlText w:val=""/>
      <w:lvlJc w:val="left"/>
      <w:pPr>
        <w:tabs>
          <w:tab w:val="num" w:pos="0"/>
        </w:tabs>
        <w:ind w:left="720" w:hanging="72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3F17B5"/>
    <w:multiLevelType w:val="hybridMultilevel"/>
    <w:tmpl w:val="A8DA4A44"/>
    <w:lvl w:ilvl="0" w:tplc="866C553E">
      <w:start w:val="1"/>
      <w:numFmt w:val="decimal"/>
      <w:lvlText w:val="%1."/>
      <w:lvlJc w:val="left"/>
      <w:pPr>
        <w:ind w:left="108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9A1735"/>
    <w:multiLevelType w:val="hybridMultilevel"/>
    <w:tmpl w:val="2140F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C73E3C"/>
    <w:multiLevelType w:val="hybridMultilevel"/>
    <w:tmpl w:val="3B84C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lvlOverride w:ilvl="0">
      <w:lvl w:ilvl="0">
        <w:start w:val="1"/>
        <w:numFmt w:val="decimal"/>
        <w:lvlText w:val="%1."/>
        <w:legacy w:legacy="1" w:legacySpace="0" w:legacyIndent="360"/>
        <w:lvlJc w:val="left"/>
        <w:pPr>
          <w:ind w:left="360" w:hanging="360"/>
        </w:pPr>
      </w:lvl>
    </w:lvlOverride>
  </w:num>
  <w:num w:numId="3">
    <w:abstractNumId w:val="9"/>
  </w:num>
  <w:num w:numId="4">
    <w:abstractNumId w:val="0"/>
  </w:num>
  <w:num w:numId="5">
    <w:abstractNumId w:val="10"/>
  </w:num>
  <w:num w:numId="6">
    <w:abstractNumId w:val="1"/>
  </w:num>
  <w:num w:numId="7">
    <w:abstractNumId w:val="7"/>
  </w:num>
  <w:num w:numId="8">
    <w:abstractNumId w:val="12"/>
  </w:num>
  <w:num w:numId="9">
    <w:abstractNumId w:val="11"/>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3"/>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6B8"/>
    <w:rsid w:val="00034E77"/>
    <w:rsid w:val="000826B8"/>
    <w:rsid w:val="00086B67"/>
    <w:rsid w:val="00097BDA"/>
    <w:rsid w:val="000A7642"/>
    <w:rsid w:val="000E4996"/>
    <w:rsid w:val="001212BD"/>
    <w:rsid w:val="0014028A"/>
    <w:rsid w:val="00154AA5"/>
    <w:rsid w:val="00181C8E"/>
    <w:rsid w:val="001906F0"/>
    <w:rsid w:val="0020107E"/>
    <w:rsid w:val="00211FEC"/>
    <w:rsid w:val="002424DD"/>
    <w:rsid w:val="002727DF"/>
    <w:rsid w:val="0027622B"/>
    <w:rsid w:val="002F3C32"/>
    <w:rsid w:val="00392E56"/>
    <w:rsid w:val="003B022D"/>
    <w:rsid w:val="003B77CC"/>
    <w:rsid w:val="00404CFA"/>
    <w:rsid w:val="00446519"/>
    <w:rsid w:val="0049614D"/>
    <w:rsid w:val="004A0F5D"/>
    <w:rsid w:val="004F0715"/>
    <w:rsid w:val="00534C3C"/>
    <w:rsid w:val="00555D0A"/>
    <w:rsid w:val="00586E28"/>
    <w:rsid w:val="006106E0"/>
    <w:rsid w:val="00623F03"/>
    <w:rsid w:val="006A0EFE"/>
    <w:rsid w:val="006F1DE0"/>
    <w:rsid w:val="006F3ADA"/>
    <w:rsid w:val="007241A7"/>
    <w:rsid w:val="00734858"/>
    <w:rsid w:val="0078072E"/>
    <w:rsid w:val="007E1FEC"/>
    <w:rsid w:val="00835066"/>
    <w:rsid w:val="00883B0F"/>
    <w:rsid w:val="00885F9D"/>
    <w:rsid w:val="008A4DD7"/>
    <w:rsid w:val="008F1BE7"/>
    <w:rsid w:val="00964784"/>
    <w:rsid w:val="00984F21"/>
    <w:rsid w:val="009A530F"/>
    <w:rsid w:val="009B302E"/>
    <w:rsid w:val="009E6564"/>
    <w:rsid w:val="009F0EC0"/>
    <w:rsid w:val="009F62B7"/>
    <w:rsid w:val="009F7694"/>
    <w:rsid w:val="00A741E7"/>
    <w:rsid w:val="00A92909"/>
    <w:rsid w:val="00AA7EB1"/>
    <w:rsid w:val="00B01C12"/>
    <w:rsid w:val="00B02008"/>
    <w:rsid w:val="00B2297C"/>
    <w:rsid w:val="00B505C3"/>
    <w:rsid w:val="00BC3E7C"/>
    <w:rsid w:val="00BE3362"/>
    <w:rsid w:val="00C4611B"/>
    <w:rsid w:val="00CE3EE9"/>
    <w:rsid w:val="00D12767"/>
    <w:rsid w:val="00D77161"/>
    <w:rsid w:val="00DA0653"/>
    <w:rsid w:val="00DF7AB2"/>
    <w:rsid w:val="00E2573C"/>
    <w:rsid w:val="00E609E3"/>
    <w:rsid w:val="00E70404"/>
    <w:rsid w:val="00E97B6B"/>
    <w:rsid w:val="00EB6D79"/>
    <w:rsid w:val="00EC1C98"/>
    <w:rsid w:val="00EC327A"/>
    <w:rsid w:val="00EF0C5B"/>
    <w:rsid w:val="00EF6689"/>
    <w:rsid w:val="00F20F04"/>
    <w:rsid w:val="00F24E3B"/>
    <w:rsid w:val="00F657DD"/>
    <w:rsid w:val="00FF0BEA"/>
    <w:rsid w:val="00FF3F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88B3A"/>
  <w15:chartTrackingRefBased/>
  <w15:docId w15:val="{FDEED945-1D54-4B94-BDF5-34A02B16A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lang w:eastAsia="en-US"/>
    </w:rPr>
  </w:style>
  <w:style w:type="paragraph" w:styleId="Heading1">
    <w:name w:val="heading 1"/>
    <w:basedOn w:val="Normal"/>
    <w:next w:val="Normal"/>
    <w:qFormat/>
    <w:pPr>
      <w:keepNext/>
      <w:jc w:val="center"/>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rPr>
  </w:style>
  <w:style w:type="character" w:customStyle="1" w:styleId="HeaderChar">
    <w:name w:val="Header Char"/>
    <w:link w:val="Header"/>
    <w:uiPriority w:val="99"/>
    <w:rsid w:val="00B2297C"/>
    <w:rPr>
      <w:sz w:val="24"/>
      <w:lang w:eastAsia="en-US"/>
    </w:rPr>
  </w:style>
  <w:style w:type="paragraph" w:styleId="ListParagraph">
    <w:name w:val="List Paragraph"/>
    <w:basedOn w:val="Normal"/>
    <w:uiPriority w:val="34"/>
    <w:qFormat/>
    <w:rsid w:val="00B2297C"/>
    <w:pPr>
      <w:ind w:left="720"/>
      <w:contextualSpacing/>
      <w:jc w:val="left"/>
    </w:pPr>
    <w:rPr>
      <w:szCs w:val="24"/>
      <w:lang w:eastAsia="en-GB"/>
    </w:rPr>
  </w:style>
  <w:style w:type="character" w:styleId="CommentReference">
    <w:name w:val="annotation reference"/>
    <w:uiPriority w:val="99"/>
    <w:unhideWhenUsed/>
    <w:rsid w:val="00B2297C"/>
    <w:rPr>
      <w:sz w:val="16"/>
      <w:szCs w:val="16"/>
    </w:rPr>
  </w:style>
  <w:style w:type="paragraph" w:styleId="CommentText">
    <w:name w:val="annotation text"/>
    <w:basedOn w:val="Normal"/>
    <w:link w:val="CommentTextChar"/>
    <w:uiPriority w:val="99"/>
    <w:unhideWhenUsed/>
    <w:rsid w:val="00B2297C"/>
    <w:pPr>
      <w:widowControl w:val="0"/>
    </w:pPr>
    <w:rPr>
      <w:rFonts w:ascii="Arial" w:hAnsi="Arial"/>
      <w:sz w:val="20"/>
    </w:rPr>
  </w:style>
  <w:style w:type="character" w:customStyle="1" w:styleId="CommentTextChar">
    <w:name w:val="Comment Text Char"/>
    <w:link w:val="CommentText"/>
    <w:uiPriority w:val="99"/>
    <w:rsid w:val="00B2297C"/>
    <w:rPr>
      <w:rFonts w:ascii="Arial" w:hAnsi="Arial"/>
      <w:lang w:eastAsia="en-US"/>
    </w:rPr>
  </w:style>
  <w:style w:type="paragraph" w:styleId="BalloonText">
    <w:name w:val="Balloon Text"/>
    <w:basedOn w:val="Normal"/>
    <w:link w:val="BalloonTextChar"/>
    <w:rsid w:val="00B2297C"/>
    <w:rPr>
      <w:rFonts w:ascii="Segoe UI" w:hAnsi="Segoe UI" w:cs="Segoe UI"/>
      <w:sz w:val="18"/>
      <w:szCs w:val="18"/>
    </w:rPr>
  </w:style>
  <w:style w:type="character" w:customStyle="1" w:styleId="BalloonTextChar">
    <w:name w:val="Balloon Text Char"/>
    <w:link w:val="BalloonText"/>
    <w:rsid w:val="00B2297C"/>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779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797E953B76A04AB4BB67651F92DD42" ma:contentTypeVersion="18" ma:contentTypeDescription="Create a new document." ma:contentTypeScope="" ma:versionID="06a20b70754826d8565653050cf5d97d">
  <xsd:schema xmlns:xsd="http://www.w3.org/2001/XMLSchema" xmlns:xs="http://www.w3.org/2001/XMLSchema" xmlns:p="http://schemas.microsoft.com/office/2006/metadata/properties" xmlns:ns2="http://schemas.microsoft.com/sharepoint/v4" xmlns:ns3="08757c51-660f-4374-9671-7eeb7d1c11f6" xmlns:ns4="cd58f56f-97bb-4ee3-be73-39c4c446a25c" xmlns:ns5="184c6296-04f2-4b59-a884-7fa598fd8790" targetNamespace="http://schemas.microsoft.com/office/2006/metadata/properties" ma:root="true" ma:fieldsID="fc32aac7079f24735215282e66bdbc00" ns2:_="" ns3:_="" ns4:_="" ns5:_="">
    <xsd:import namespace="http://schemas.microsoft.com/sharepoint/v4"/>
    <xsd:import namespace="08757c51-660f-4374-9671-7eeb7d1c11f6"/>
    <xsd:import namespace="cd58f56f-97bb-4ee3-be73-39c4c446a25c"/>
    <xsd:import namespace="184c6296-04f2-4b59-a884-7fa598fd8790"/>
    <xsd:element name="properties">
      <xsd:complexType>
        <xsd:sequence>
          <xsd:element name="documentManagement">
            <xsd:complexType>
              <xsd:all>
                <xsd:element ref="ns2:IconOverlay" minOccurs="0"/>
                <xsd:element ref="ns3:MediaServiceMetadata" minOccurs="0"/>
                <xsd:element ref="ns3:MediaServiceFastMetadata" minOccurs="0"/>
                <xsd:element ref="ns3:MediaServiceAutoKeyPoints" minOccurs="0"/>
                <xsd:element ref="ns3:MediaServiceKeyPoints" minOccurs="0"/>
                <xsd:element ref="ns4:_dlc_DocId" minOccurs="0"/>
                <xsd:element ref="ns4:_dlc_DocIdUrl" minOccurs="0"/>
                <xsd:element ref="ns4: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757c51-660f-4374-9671-7eeb7d1c11f6"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58f56f-97bb-4ee3-be73-39c4c446a25c"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4c6296-04f2-4b59-a884-7fa598fd8790"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d58f56f-97bb-4ee3-be73-39c4c446a25c">COID-1224843360-147</_dlc_DocId>
    <_dlc_DocIdUrl xmlns="cd58f56f-97bb-4ee3-be73-39c4c446a25c">
      <Url>https://ippfglobal.sharepoint.com/sites/Connect-CO/Operations/HR/_layouts/15/DocIdRedir.aspx?ID=COID-1224843360-147</Url>
      <Description>COID-1224843360-147</Description>
    </_dlc_DocIdUrl>
    <IconOverlay xmlns="http://schemas.microsoft.com/sharepoint/v4"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2AD90E1-BD37-4334-AE2F-06FE07DD9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08757c51-660f-4374-9671-7eeb7d1c11f6"/>
    <ds:schemaRef ds:uri="cd58f56f-97bb-4ee3-be73-39c4c446a25c"/>
    <ds:schemaRef ds:uri="184c6296-04f2-4b59-a884-7fa598fd87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B6BA15-57F1-4E49-BABB-F58053BF6628}">
  <ds:schemaRefs>
    <ds:schemaRef ds:uri="http://purl.org/dc/elements/1.1/"/>
    <ds:schemaRef ds:uri="http://schemas.microsoft.com/sharepoint/v4"/>
    <ds:schemaRef ds:uri="http://schemas.microsoft.com/office/2006/metadata/properties"/>
    <ds:schemaRef ds:uri="http://www.w3.org/XML/1998/namespace"/>
    <ds:schemaRef ds:uri="cd58f56f-97bb-4ee3-be73-39c4c446a25c"/>
    <ds:schemaRef ds:uri="184c6296-04f2-4b59-a884-7fa598fd8790"/>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 ds:uri="08757c51-660f-4374-9671-7eeb7d1c11f6"/>
  </ds:schemaRefs>
</ds:datastoreItem>
</file>

<file path=customXml/itemProps3.xml><?xml version="1.0" encoding="utf-8"?>
<ds:datastoreItem xmlns:ds="http://schemas.openxmlformats.org/officeDocument/2006/customXml" ds:itemID="{98A5EADB-2436-42A7-851A-18BAB281C157}">
  <ds:schemaRefs>
    <ds:schemaRef ds:uri="http://schemas.microsoft.com/office/2006/metadata/longProperties"/>
  </ds:schemaRefs>
</ds:datastoreItem>
</file>

<file path=customXml/itemProps4.xml><?xml version="1.0" encoding="utf-8"?>
<ds:datastoreItem xmlns:ds="http://schemas.openxmlformats.org/officeDocument/2006/customXml" ds:itemID="{EDD454CA-2FA2-41E6-BD5F-5237FA82076C}">
  <ds:schemaRefs>
    <ds:schemaRef ds:uri="http://schemas.microsoft.com/sharepoint/v3/contenttype/forms"/>
  </ds:schemaRefs>
</ds:datastoreItem>
</file>

<file path=customXml/itemProps5.xml><?xml version="1.0" encoding="utf-8"?>
<ds:datastoreItem xmlns:ds="http://schemas.openxmlformats.org/officeDocument/2006/customXml" ds:itemID="{2824CAC3-64CE-4224-9B4A-AE12FC4EEBE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602</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INTERNATIONAL PLANNED PARENTHOOD FEDERATION</vt:lpstr>
    </vt:vector>
  </TitlesOfParts>
  <Company>IPPF</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PLANNED PARENTHOOD FEDERATION</dc:title>
  <dc:subject/>
  <dc:creator>Human Resources</dc:creator>
  <cp:keywords/>
  <dc:description/>
  <cp:lastModifiedBy>Nicola Grice</cp:lastModifiedBy>
  <cp:revision>2</cp:revision>
  <cp:lastPrinted>2004-10-20T14:32:00Z</cp:lastPrinted>
  <dcterms:created xsi:type="dcterms:W3CDTF">2020-11-30T08:37:00Z</dcterms:created>
  <dcterms:modified xsi:type="dcterms:W3CDTF">2020-11-30T08:37:00Z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Form</vt:lpwstr>
  </property>
  <property fmtid="{D5CDD505-2E9C-101B-9397-08002B2CF9AE}" pid="3" name="TemplateUrl">
    <vt:lpwstr/>
  </property>
  <property fmtid="{D5CDD505-2E9C-101B-9397-08002B2CF9AE}" pid="4" name="ShowRepairView">
    <vt:lpwstr/>
  </property>
  <property fmtid="{D5CDD505-2E9C-101B-9397-08002B2CF9AE}" pid="5" name="xd_ProgID">
    <vt:lpwstr/>
  </property>
  <property fmtid="{D5CDD505-2E9C-101B-9397-08002B2CF9AE}" pid="6" name="ContentTypeId">
    <vt:lpwstr>0x01010055797E953B76A04AB4BB67651F92DD42</vt:lpwstr>
  </property>
  <property fmtid="{D5CDD505-2E9C-101B-9397-08002B2CF9AE}" pid="7" name="display_urn:schemas-microsoft-com:office:office#Editor">
    <vt:lpwstr>Left Organization</vt:lpwstr>
  </property>
  <property fmtid="{D5CDD505-2E9C-101B-9397-08002B2CF9AE}" pid="8" name="xd_Signature">
    <vt:lpwstr/>
  </property>
  <property fmtid="{D5CDD505-2E9C-101B-9397-08002B2CF9AE}" pid="9" name="display_urn:schemas-microsoft-com:office:office#Author">
    <vt:lpwstr>Left Organization</vt:lpwstr>
  </property>
  <property fmtid="{D5CDD505-2E9C-101B-9397-08002B2CF9AE}" pid="10" name="Order">
    <vt:lpwstr>34100.0000000000</vt:lpwstr>
  </property>
  <property fmtid="{D5CDD505-2E9C-101B-9397-08002B2CF9AE}" pid="11" name="JD">
    <vt:lpwstr/>
  </property>
  <property fmtid="{D5CDD505-2E9C-101B-9397-08002B2CF9AE}" pid="12" name="_dlc_DocId">
    <vt:lpwstr>COID-976461061-100</vt:lpwstr>
  </property>
  <property fmtid="{D5CDD505-2E9C-101B-9397-08002B2CF9AE}" pid="13" name="_dlc_DocIdItemGuid">
    <vt:lpwstr>bc26bed1-a017-496e-9185-1c007454eda7</vt:lpwstr>
  </property>
  <property fmtid="{D5CDD505-2E9C-101B-9397-08002B2CF9AE}" pid="14" name="_dlc_DocIdUrl">
    <vt:lpwstr>https://ippfglobal.sharepoint.com/sites/Connect-CO/Operations/HR/HR-Private/_layouts/15/DocIdRedir.aspx?ID=COID-976461061-100, COID-976461061-100</vt:lpwstr>
  </property>
</Properties>
</file>